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936"/>
      </w:tblGrid>
      <w:tr w:rsidR="0009619C" w:rsidRPr="004639E2" w14:paraId="20A794F3" w14:textId="77777777" w:rsidTr="008272DD">
        <w:trPr>
          <w:trHeight w:val="1797"/>
        </w:trPr>
        <w:tc>
          <w:tcPr>
            <w:tcW w:w="1398" w:type="pct"/>
            <w:shd w:val="clear" w:color="auto" w:fill="DBE5F1"/>
          </w:tcPr>
          <w:p w14:paraId="35D608A4" w14:textId="77777777" w:rsidR="0009619C" w:rsidRPr="004639E2" w:rsidRDefault="008272DD" w:rsidP="000C4A6B">
            <w:pPr>
              <w:jc w:val="center"/>
              <w:rPr>
                <w:rFonts w:ascii="Tahoma" w:hAnsi="Tahoma" w:cs="Tahoma"/>
                <w:b/>
                <w:color w:val="00467A"/>
                <w:sz w:val="20"/>
                <w:szCs w:val="20"/>
                <w:lang w:val="en-US"/>
              </w:rPr>
            </w:pPr>
            <w:r w:rsidRPr="008272DD">
              <w:rPr>
                <w:noProof/>
                <w:sz w:val="24"/>
                <w:lang w:eastAsia="en-IN"/>
              </w:rPr>
              <w:drawing>
                <wp:anchor distT="0" distB="0" distL="0" distR="0" simplePos="0" relativeHeight="251662848" behindDoc="0" locked="0" layoutInCell="1" allowOverlap="1" wp14:anchorId="2B853348" wp14:editId="300D0EF9">
                  <wp:simplePos x="0" y="0"/>
                  <wp:positionH relativeFrom="page">
                    <wp:posOffset>455930</wp:posOffset>
                  </wp:positionH>
                  <wp:positionV relativeFrom="paragraph">
                    <wp:posOffset>167005</wp:posOffset>
                  </wp:positionV>
                  <wp:extent cx="981075" cy="914400"/>
                  <wp:effectExtent l="0" t="0" r="9525" b="0"/>
                  <wp:wrapNone/>
                  <wp:docPr id="3" name="Image 1" descr="A person with a scarf around her neck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person with a scarf around her neck  Description automatically generated"/>
                          <pic:cNvPicPr/>
                        </pic:nvPicPr>
                        <pic:blipFill rotWithShape="1">
                          <a:blip r:embed="rId8" cstate="print"/>
                          <a:srcRect t="13849" b="-136"/>
                          <a:stretch/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2DD">
              <w:rPr>
                <w:rFonts w:ascii="Cambria" w:hAnsi="Cambria" w:cs="Tahoma"/>
                <w:b/>
                <w:color w:val="00467A"/>
                <w:spacing w:val="-4"/>
                <w:sz w:val="24"/>
                <w:lang w:val="en-US"/>
              </w:rPr>
              <w:t>PERSÖNLICHE DATEN</w:t>
            </w:r>
          </w:p>
        </w:tc>
        <w:tc>
          <w:tcPr>
            <w:tcW w:w="3602" w:type="pct"/>
            <w:shd w:val="clear" w:color="auto" w:fill="auto"/>
          </w:tcPr>
          <w:p w14:paraId="6F1640E2" w14:textId="77777777" w:rsidR="000E6A95" w:rsidRDefault="000E6A95" w:rsidP="00196878">
            <w:pPr>
              <w:shd w:val="clear" w:color="auto" w:fill="FFFFFF"/>
              <w:spacing w:after="0" w:line="360" w:lineRule="auto"/>
              <w:jc w:val="both"/>
              <w:rPr>
                <w:rFonts w:ascii="Cambria" w:hAnsi="Cambria" w:cs="Calibri"/>
                <w:b/>
                <w:sz w:val="30"/>
                <w:szCs w:val="30"/>
              </w:rPr>
            </w:pPr>
            <w:r w:rsidRPr="000E6A95">
              <w:rPr>
                <w:rFonts w:ascii="Cambria" w:hAnsi="Cambria" w:cs="Calibri"/>
                <w:b/>
                <w:sz w:val="30"/>
                <w:szCs w:val="30"/>
              </w:rPr>
              <w:t>M ARSHIYA KHAN</w:t>
            </w:r>
          </w:p>
          <w:p w14:paraId="6158E7D1" w14:textId="77777777" w:rsidR="007A3887" w:rsidRPr="007A3887" w:rsidRDefault="008272DD" w:rsidP="007A3887">
            <w:pPr>
              <w:shd w:val="clear" w:color="auto" w:fill="FFFFFF"/>
              <w:spacing w:after="0" w:line="360" w:lineRule="auto"/>
              <w:jc w:val="both"/>
              <w:rPr>
                <w:rFonts w:ascii="Cambria" w:eastAsia="Times New Roman" w:hAnsi="Cambria" w:cs="Tahoma"/>
                <w:sz w:val="20"/>
                <w:szCs w:val="20"/>
              </w:rPr>
            </w:pPr>
            <w:proofErr w:type="spellStart"/>
            <w:r w:rsidRPr="008272DD">
              <w:rPr>
                <w:rFonts w:ascii="Cambria" w:eastAsia="Times New Roman" w:hAnsi="Cambria" w:cs="Tahoma"/>
                <w:b/>
                <w:color w:val="000000"/>
                <w:sz w:val="20"/>
                <w:szCs w:val="20"/>
              </w:rPr>
              <w:t>Adresse</w:t>
            </w:r>
            <w:proofErr w:type="spellEnd"/>
            <w:r>
              <w:rPr>
                <w:rFonts w:ascii="Cambria" w:eastAsia="Times New Roman" w:hAnsi="Cambria" w:cs="Tahoma"/>
                <w:b/>
                <w:color w:val="000000"/>
                <w:sz w:val="20"/>
                <w:szCs w:val="20"/>
              </w:rPr>
              <w:t xml:space="preserve">: </w:t>
            </w:r>
            <w:r w:rsidR="007A3887" w:rsidRPr="007A3887">
              <w:rPr>
                <w:rFonts w:ascii="Cambria" w:eastAsia="Times New Roman" w:hAnsi="Cambria" w:cs="Tahoma"/>
                <w:sz w:val="20"/>
                <w:szCs w:val="20"/>
              </w:rPr>
              <w:t>36 Rooms Hostel Berlin Kreuzberg</w:t>
            </w:r>
          </w:p>
          <w:p w14:paraId="43C41EFA" w14:textId="54BCABC0" w:rsidR="0009619C" w:rsidRPr="007A3887" w:rsidRDefault="007A3887" w:rsidP="00196878">
            <w:pPr>
              <w:shd w:val="clear" w:color="auto" w:fill="FFFFFF"/>
              <w:spacing w:after="0" w:line="360" w:lineRule="auto"/>
              <w:jc w:val="both"/>
              <w:rPr>
                <w:rFonts w:ascii="Cambria" w:eastAsia="Times New Roman" w:hAnsi="Cambria" w:cs="Tahoma"/>
                <w:sz w:val="20"/>
                <w:szCs w:val="20"/>
              </w:rPr>
            </w:pPr>
            <w:proofErr w:type="spellStart"/>
            <w:r w:rsidRPr="007A3887">
              <w:rPr>
                <w:rFonts w:ascii="Cambria" w:eastAsia="Times New Roman" w:hAnsi="Cambria" w:cs="Tahoma"/>
                <w:sz w:val="20"/>
                <w:szCs w:val="20"/>
              </w:rPr>
              <w:t>Spreewaldplatz</w:t>
            </w:r>
            <w:proofErr w:type="spellEnd"/>
            <w:r w:rsidRPr="007A3887">
              <w:rPr>
                <w:rFonts w:ascii="Cambria" w:eastAsia="Times New Roman" w:hAnsi="Cambria" w:cs="Tahoma"/>
                <w:sz w:val="20"/>
                <w:szCs w:val="20"/>
              </w:rPr>
              <w:t xml:space="preserve"> 8, </w:t>
            </w:r>
            <w:proofErr w:type="spellStart"/>
            <w:r w:rsidRPr="007A3887">
              <w:rPr>
                <w:rFonts w:ascii="Cambria" w:eastAsia="Times New Roman" w:hAnsi="Cambria" w:cs="Tahoma"/>
                <w:sz w:val="20"/>
                <w:szCs w:val="20"/>
              </w:rPr>
              <w:t>Friedrichshain</w:t>
            </w:r>
            <w:proofErr w:type="spellEnd"/>
            <w:r w:rsidRPr="007A3887">
              <w:rPr>
                <w:rFonts w:ascii="Cambria" w:eastAsia="Times New Roman" w:hAnsi="Cambria" w:cs="Tahoma"/>
                <w:sz w:val="20"/>
                <w:szCs w:val="20"/>
              </w:rPr>
              <w:t xml:space="preserve"> - </w:t>
            </w:r>
            <w:proofErr w:type="spellStart"/>
            <w:r w:rsidRPr="007A3887">
              <w:rPr>
                <w:rFonts w:ascii="Cambria" w:eastAsia="Times New Roman" w:hAnsi="Cambria" w:cs="Tahoma"/>
                <w:sz w:val="20"/>
                <w:szCs w:val="20"/>
              </w:rPr>
              <w:t>kreuzberg</w:t>
            </w:r>
            <w:proofErr w:type="spellEnd"/>
            <w:r w:rsidRPr="007A3887">
              <w:rPr>
                <w:rFonts w:ascii="Cambria" w:eastAsia="Times New Roman" w:hAnsi="Cambria" w:cs="Tahoma"/>
                <w:sz w:val="20"/>
                <w:szCs w:val="20"/>
              </w:rPr>
              <w:t>, Berlin</w:t>
            </w:r>
          </w:p>
          <w:p w14:paraId="2C5679B1" w14:textId="77777777" w:rsidR="007A3887" w:rsidRDefault="00803A45" w:rsidP="00184175">
            <w:pPr>
              <w:shd w:val="clear" w:color="auto" w:fill="FFFFFF"/>
              <w:spacing w:after="0" w:line="36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0E6A95">
              <w:rPr>
                <w:rFonts w:ascii="Cambria" w:hAnsi="Cambria" w:cs="Tahoma"/>
                <w:b/>
                <w:sz w:val="20"/>
                <w:szCs w:val="20"/>
              </w:rPr>
              <w:t>Mobil:</w:t>
            </w:r>
            <w:r w:rsidR="00C1727C" w:rsidRPr="000E6A95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="007A3887" w:rsidRPr="007A3887">
              <w:rPr>
                <w:rFonts w:ascii="Cambria" w:hAnsi="Cambria" w:cs="Tahoma"/>
                <w:sz w:val="20"/>
                <w:szCs w:val="20"/>
              </w:rPr>
              <w:t>+49 15510 863800</w:t>
            </w:r>
          </w:p>
          <w:p w14:paraId="57DBA721" w14:textId="5951A5E7" w:rsidR="00AB0F53" w:rsidRPr="00184175" w:rsidRDefault="00803A45" w:rsidP="00184175">
            <w:pPr>
              <w:shd w:val="clear" w:color="auto" w:fill="FFFFFF"/>
              <w:spacing w:after="0" w:line="360" w:lineRule="auto"/>
              <w:jc w:val="both"/>
              <w:rPr>
                <w:rFonts w:ascii="Cambria" w:hAnsi="Cambria"/>
                <w:color w:val="0000FF"/>
                <w:sz w:val="20"/>
                <w:szCs w:val="20"/>
              </w:rPr>
            </w:pPr>
            <w:r w:rsidRPr="000E6A95">
              <w:rPr>
                <w:rFonts w:ascii="Cambria" w:hAnsi="Cambria" w:cs="Tahoma"/>
                <w:b/>
                <w:sz w:val="20"/>
                <w:szCs w:val="20"/>
                <w:lang w:val="en-US"/>
              </w:rPr>
              <w:t>Email:</w:t>
            </w:r>
            <w:r w:rsidR="00C1727C" w:rsidRPr="000E6A95">
              <w:rPr>
                <w:rFonts w:ascii="Cambria" w:hAnsi="Cambria" w:cs="Tahoma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0E6A95" w:rsidRPr="000E6A95">
                <w:rPr>
                  <w:rStyle w:val="Hyperlink"/>
                  <w:rFonts w:ascii="Cambria" w:hAnsi="Cambria"/>
                  <w:b/>
                  <w:sz w:val="20"/>
                  <w:szCs w:val="20"/>
                  <w:u w:val="none"/>
                </w:rPr>
                <w:t>arshiyakhan092000@gmail.com</w:t>
              </w:r>
            </w:hyperlink>
            <w:r w:rsidR="000E6A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25577A" w:rsidRPr="00E25091" w14:paraId="5CDA1F40" w14:textId="77777777" w:rsidTr="008272DD">
        <w:trPr>
          <w:trHeight w:val="188"/>
        </w:trPr>
        <w:tc>
          <w:tcPr>
            <w:tcW w:w="1398" w:type="pct"/>
            <w:shd w:val="clear" w:color="auto" w:fill="DBE5F1"/>
          </w:tcPr>
          <w:p w14:paraId="580A00B3" w14:textId="77777777" w:rsidR="0025577A" w:rsidRPr="008272DD" w:rsidRDefault="000E6A95" w:rsidP="00264E38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lang w:val="en-US"/>
              </w:rPr>
            </w:pPr>
            <w:r w:rsidRPr="008272DD">
              <w:rPr>
                <w:rFonts w:ascii="Cambria" w:hAnsi="Cambria" w:cs="Tahoma"/>
                <w:b/>
                <w:color w:val="00467A"/>
                <w:lang w:val="en-US"/>
              </w:rPr>
              <w:t xml:space="preserve">PROFILZUSAMMENFASSUNG </w:t>
            </w:r>
          </w:p>
        </w:tc>
        <w:tc>
          <w:tcPr>
            <w:tcW w:w="3602" w:type="pct"/>
            <w:shd w:val="clear" w:color="auto" w:fill="auto"/>
          </w:tcPr>
          <w:p w14:paraId="12C9A560" w14:textId="77777777" w:rsidR="0025577A" w:rsidRPr="008272DD" w:rsidRDefault="007A3887" w:rsidP="00AA4270">
            <w:pPr>
              <w:spacing w:after="0"/>
              <w:jc w:val="both"/>
              <w:rPr>
                <w:rFonts w:ascii="Tahoma" w:hAnsi="Tahoma" w:cs="Tahoma"/>
                <w:szCs w:val="14"/>
                <w:lang w:val="en-US"/>
              </w:rPr>
            </w:pPr>
            <w:r>
              <w:rPr>
                <w:rFonts w:ascii="Tahoma" w:hAnsi="Tahoma" w:cs="Tahoma"/>
                <w:color w:val="244061"/>
                <w:szCs w:val="14"/>
                <w:lang w:val="en-US"/>
              </w:rPr>
              <w:pict w14:anchorId="0004462F">
                <v:rect id="_x0000_i1025" style="width:382.95pt;height:1pt" o:hralign="right" o:hrstd="t" o:hrnoshade="t" o:hr="t" fillcolor="#0085b4" stroked="f"/>
              </w:pict>
            </w:r>
          </w:p>
        </w:tc>
      </w:tr>
      <w:tr w:rsidR="0009619C" w:rsidRPr="004639E2" w14:paraId="5F73A10A" w14:textId="77777777" w:rsidTr="008272DD">
        <w:trPr>
          <w:trHeight w:val="1700"/>
        </w:trPr>
        <w:tc>
          <w:tcPr>
            <w:tcW w:w="1398" w:type="pct"/>
            <w:shd w:val="clear" w:color="auto" w:fill="DBE5F1"/>
          </w:tcPr>
          <w:p w14:paraId="36EDD01D" w14:textId="77777777" w:rsidR="0009619C" w:rsidRPr="004639E2" w:rsidRDefault="0009619C" w:rsidP="009E1A4C">
            <w:pPr>
              <w:spacing w:after="0"/>
              <w:jc w:val="right"/>
              <w:rPr>
                <w:rFonts w:ascii="Tahoma" w:hAnsi="Tahoma" w:cs="Tahoma"/>
                <w:b/>
                <w:color w:val="00467A"/>
                <w:sz w:val="20"/>
                <w:szCs w:val="20"/>
                <w:lang w:val="en-US"/>
              </w:rPr>
            </w:pPr>
          </w:p>
        </w:tc>
        <w:tc>
          <w:tcPr>
            <w:tcW w:w="3602" w:type="pct"/>
            <w:shd w:val="clear" w:color="auto" w:fill="auto"/>
          </w:tcPr>
          <w:p w14:paraId="5C55B7A8" w14:textId="77777777" w:rsidR="0067657B" w:rsidRPr="000E6A95" w:rsidRDefault="000E6A95" w:rsidP="008272D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Technischer</w:t>
            </w:r>
            <w:proofErr w:type="spellEnd"/>
            <w:r w:rsidRPr="000E6A95">
              <w:rPr>
                <w:rStyle w:val="Strong"/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Supportingenieur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mit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über</w:t>
            </w:r>
            <w:proofErr w:type="spellEnd"/>
            <w:r w:rsidRPr="000E6A95">
              <w:rPr>
                <w:rStyle w:val="Strong"/>
                <w:rFonts w:ascii="Cambria" w:hAnsi="Cambria"/>
                <w:sz w:val="20"/>
              </w:rPr>
              <w:t xml:space="preserve"> 1 Jahr und 2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Monaten</w:t>
            </w:r>
            <w:proofErr w:type="spellEnd"/>
            <w:r w:rsidRPr="000E6A95">
              <w:rPr>
                <w:rStyle w:val="Strong"/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Berufserfahrung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in der </w:t>
            </w:r>
            <w:r w:rsidRPr="000E6A95">
              <w:rPr>
                <w:rStyle w:val="Strong"/>
                <w:rFonts w:ascii="Cambria" w:hAnsi="Cambria"/>
                <w:sz w:val="20"/>
              </w:rPr>
              <w:t>IT-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Servicebereitstellung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, </w:t>
            </w:r>
            <w:r w:rsidRPr="000E6A95">
              <w:rPr>
                <w:rStyle w:val="Strong"/>
                <w:rFonts w:ascii="Cambria" w:hAnsi="Cambria"/>
                <w:sz w:val="20"/>
              </w:rPr>
              <w:t>Incident Management</w:t>
            </w:r>
            <w:r w:rsidRPr="000E6A95">
              <w:rPr>
                <w:rFonts w:ascii="Cambria" w:hAnsi="Cambria"/>
                <w:sz w:val="20"/>
              </w:rPr>
              <w:t xml:space="preserve"> und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Endbenutzerunterstützung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in </w:t>
            </w:r>
            <w:proofErr w:type="spellStart"/>
            <w:r w:rsidRPr="000E6A95">
              <w:rPr>
                <w:rFonts w:ascii="Cambria" w:hAnsi="Cambria"/>
                <w:sz w:val="20"/>
              </w:rPr>
              <w:t>einem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r w:rsidRPr="000E6A95">
              <w:rPr>
                <w:rStyle w:val="Strong"/>
                <w:rFonts w:ascii="Cambria" w:hAnsi="Cambria"/>
                <w:sz w:val="20"/>
              </w:rPr>
              <w:t>Helpdesk-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Umfeld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0E6A95">
              <w:rPr>
                <w:rFonts w:ascii="Cambria" w:hAnsi="Cambria"/>
                <w:sz w:val="20"/>
              </w:rPr>
              <w:t>Nachgewiesene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Kompetenz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in der </w:t>
            </w:r>
            <w:proofErr w:type="spellStart"/>
            <w:r w:rsidRPr="000E6A95">
              <w:rPr>
                <w:rFonts w:ascii="Cambria" w:hAnsi="Cambria"/>
                <w:sz w:val="20"/>
              </w:rPr>
              <w:t>Bearbeitung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von </w:t>
            </w:r>
            <w:r w:rsidRPr="000E6A95">
              <w:rPr>
                <w:rStyle w:val="Strong"/>
                <w:rFonts w:ascii="Cambria" w:hAnsi="Cambria"/>
                <w:sz w:val="20"/>
              </w:rPr>
              <w:t>ServiceNow-Tickets</w:t>
            </w:r>
            <w:r w:rsidRPr="000E6A95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Fehlerdiagnose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, und der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Störungsbehebung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über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Telefon</w:t>
            </w:r>
            <w:proofErr w:type="spellEnd"/>
            <w:r w:rsidRPr="000E6A95">
              <w:rPr>
                <w:rStyle w:val="Strong"/>
                <w:rFonts w:ascii="Cambria" w:hAnsi="Cambria"/>
                <w:sz w:val="20"/>
              </w:rPr>
              <w:t>, E-Mail und Chat-Systeme</w:t>
            </w:r>
            <w:r w:rsidRPr="000E6A95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0E6A95">
              <w:rPr>
                <w:rFonts w:ascii="Cambria" w:hAnsi="Cambria"/>
                <w:sz w:val="20"/>
              </w:rPr>
              <w:t>Fundierte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Kenntnisse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im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Arbeiten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nach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r w:rsidRPr="000E6A95">
              <w:rPr>
                <w:rStyle w:val="Strong"/>
                <w:rFonts w:ascii="Cambria" w:hAnsi="Cambria"/>
                <w:sz w:val="20"/>
              </w:rPr>
              <w:t>ITIL-</w:t>
            </w:r>
            <w:proofErr w:type="spellStart"/>
            <w:r w:rsidRPr="000E6A95">
              <w:rPr>
                <w:rStyle w:val="Strong"/>
                <w:rFonts w:ascii="Cambria" w:hAnsi="Cambria"/>
                <w:sz w:val="20"/>
              </w:rPr>
              <w:t>Richtlinien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E6A95">
              <w:rPr>
                <w:rFonts w:ascii="Cambria" w:hAnsi="Cambria"/>
                <w:sz w:val="20"/>
              </w:rPr>
              <w:t>sowie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SLA-</w:t>
            </w:r>
            <w:proofErr w:type="spellStart"/>
            <w:r w:rsidRPr="000E6A95">
              <w:rPr>
                <w:rFonts w:ascii="Cambria" w:hAnsi="Cambria"/>
                <w:sz w:val="20"/>
              </w:rPr>
              <w:t>gesteuerte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Prozesse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mit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Fokus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auf </w:t>
            </w:r>
            <w:r w:rsidRPr="000E6A95">
              <w:rPr>
                <w:rStyle w:val="Strong"/>
                <w:rFonts w:ascii="Cambria" w:hAnsi="Cambria"/>
                <w:sz w:val="20"/>
              </w:rPr>
              <w:t>CSAT</w:t>
            </w:r>
            <w:r w:rsidRPr="000E6A95">
              <w:rPr>
                <w:rFonts w:ascii="Cambria" w:hAnsi="Cambria"/>
                <w:sz w:val="20"/>
              </w:rPr>
              <w:t xml:space="preserve"> und </w:t>
            </w:r>
            <w:r w:rsidRPr="000E6A95">
              <w:rPr>
                <w:rStyle w:val="Strong"/>
                <w:rFonts w:ascii="Cambria" w:hAnsi="Cambria"/>
                <w:sz w:val="20"/>
              </w:rPr>
              <w:t>FCR</w:t>
            </w:r>
            <w:r w:rsidRPr="000E6A95">
              <w:rPr>
                <w:rFonts w:ascii="Cambria" w:hAnsi="Cambria"/>
                <w:sz w:val="20"/>
              </w:rPr>
              <w:t>.</w:t>
            </w:r>
            <w:r w:rsidRPr="000E6A95">
              <w:rPr>
                <w:rFonts w:ascii="Cambria" w:hAnsi="Cambria" w:cs="Calibri"/>
                <w:sz w:val="16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Umfassendes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Fonts w:ascii="Cambria" w:hAnsi="Cambria"/>
                <w:sz w:val="20"/>
              </w:rPr>
              <w:t>technisches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Know-how in den </w:t>
            </w:r>
            <w:proofErr w:type="spellStart"/>
            <w:r w:rsidRPr="000E6A95">
              <w:rPr>
                <w:rFonts w:ascii="Cambria" w:hAnsi="Cambria"/>
                <w:sz w:val="20"/>
              </w:rPr>
              <w:t>Bereichen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E6A95">
              <w:rPr>
                <w:rStyle w:val="Strong"/>
                <w:rFonts w:ascii="Cambria" w:eastAsia="Calibri" w:hAnsi="Cambria"/>
                <w:sz w:val="20"/>
              </w:rPr>
              <w:t>Systemadministration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, </w:t>
            </w:r>
            <w:r w:rsidRPr="000E6A95">
              <w:rPr>
                <w:rStyle w:val="Strong"/>
                <w:rFonts w:ascii="Cambria" w:eastAsia="Calibri" w:hAnsi="Cambria"/>
                <w:sz w:val="20"/>
              </w:rPr>
              <w:t>Active Directory</w:t>
            </w:r>
            <w:r w:rsidRPr="000E6A95">
              <w:rPr>
                <w:rFonts w:ascii="Cambria" w:hAnsi="Cambria"/>
                <w:sz w:val="20"/>
              </w:rPr>
              <w:t xml:space="preserve">, </w:t>
            </w:r>
            <w:r w:rsidRPr="000E6A95">
              <w:rPr>
                <w:rStyle w:val="Strong"/>
                <w:rFonts w:ascii="Cambria" w:eastAsia="Calibri" w:hAnsi="Cambria"/>
                <w:sz w:val="20"/>
              </w:rPr>
              <w:t>Office 365</w:t>
            </w:r>
            <w:r w:rsidRPr="000E6A95">
              <w:rPr>
                <w:rFonts w:ascii="Cambria" w:hAnsi="Cambria"/>
                <w:sz w:val="20"/>
              </w:rPr>
              <w:t xml:space="preserve">, </w:t>
            </w:r>
            <w:r w:rsidRPr="000E6A95">
              <w:rPr>
                <w:rStyle w:val="Strong"/>
                <w:rFonts w:ascii="Cambria" w:eastAsia="Calibri" w:hAnsi="Cambria"/>
                <w:sz w:val="20"/>
              </w:rPr>
              <w:t>Multi-Faktor-</w:t>
            </w:r>
            <w:proofErr w:type="spellStart"/>
            <w:r w:rsidRPr="000E6A95">
              <w:rPr>
                <w:rStyle w:val="Strong"/>
                <w:rFonts w:ascii="Cambria" w:eastAsia="Calibri" w:hAnsi="Cambria"/>
                <w:sz w:val="20"/>
              </w:rPr>
              <w:t>Authentifizierung</w:t>
            </w:r>
            <w:proofErr w:type="spellEnd"/>
            <w:r w:rsidRPr="000E6A95">
              <w:rPr>
                <w:rStyle w:val="Strong"/>
                <w:rFonts w:ascii="Cambria" w:eastAsia="Calibri" w:hAnsi="Cambria"/>
                <w:sz w:val="20"/>
              </w:rPr>
              <w:t xml:space="preserve"> (MFA)</w:t>
            </w:r>
            <w:r w:rsidRPr="000E6A95">
              <w:rPr>
                <w:rFonts w:ascii="Cambria" w:hAnsi="Cambria"/>
                <w:sz w:val="20"/>
              </w:rPr>
              <w:t xml:space="preserve">, </w:t>
            </w:r>
            <w:r w:rsidRPr="000E6A95">
              <w:rPr>
                <w:rStyle w:val="Strong"/>
                <w:rFonts w:ascii="Cambria" w:eastAsia="Calibri" w:hAnsi="Cambria"/>
                <w:sz w:val="20"/>
              </w:rPr>
              <w:t>VPN-</w:t>
            </w:r>
            <w:proofErr w:type="spellStart"/>
            <w:r w:rsidRPr="000E6A95">
              <w:rPr>
                <w:rStyle w:val="Strong"/>
                <w:rFonts w:ascii="Cambria" w:eastAsia="Calibri" w:hAnsi="Cambria"/>
                <w:sz w:val="20"/>
              </w:rPr>
              <w:t>Fehlerbehebung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E6A95">
              <w:rPr>
                <w:rFonts w:ascii="Cambria" w:hAnsi="Cambria"/>
                <w:sz w:val="20"/>
              </w:rPr>
              <w:t>sowie</w:t>
            </w:r>
            <w:proofErr w:type="spellEnd"/>
            <w:r w:rsidRPr="000E6A95">
              <w:rPr>
                <w:rFonts w:ascii="Cambria" w:hAnsi="Cambria"/>
                <w:sz w:val="20"/>
              </w:rPr>
              <w:t xml:space="preserve"> </w:t>
            </w:r>
            <w:r w:rsidRPr="000E6A95">
              <w:rPr>
                <w:rStyle w:val="Strong"/>
                <w:rFonts w:ascii="Cambria" w:eastAsia="Calibri" w:hAnsi="Cambria"/>
                <w:sz w:val="20"/>
              </w:rPr>
              <w:t>Soft- und Hardware-Support</w:t>
            </w:r>
            <w:r w:rsidRPr="000E6A95">
              <w:rPr>
                <w:rFonts w:ascii="Cambria" w:hAnsi="Cambria"/>
                <w:sz w:val="20"/>
              </w:rPr>
              <w:t xml:space="preserve">. </w:t>
            </w:r>
          </w:p>
        </w:tc>
      </w:tr>
      <w:tr w:rsidR="0009619C" w:rsidRPr="00E25091" w14:paraId="4BB45162" w14:textId="77777777" w:rsidTr="008272DD">
        <w:tc>
          <w:tcPr>
            <w:tcW w:w="1398" w:type="pct"/>
            <w:shd w:val="clear" w:color="auto" w:fill="DBE5F1"/>
          </w:tcPr>
          <w:p w14:paraId="71F5E3E2" w14:textId="77777777" w:rsidR="0009619C" w:rsidRPr="008272DD" w:rsidRDefault="008272DD" w:rsidP="009E1A4C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lang w:val="en-US"/>
              </w:rPr>
            </w:pPr>
            <w:r w:rsidRPr="008272DD">
              <w:rPr>
                <w:rFonts w:ascii="Cambria" w:hAnsi="Cambria" w:cs="Tahoma"/>
                <w:b/>
                <w:color w:val="00467A"/>
                <w:lang w:val="en-US"/>
              </w:rPr>
              <w:t>BERUFSERFAHRUNG</w:t>
            </w:r>
          </w:p>
        </w:tc>
        <w:tc>
          <w:tcPr>
            <w:tcW w:w="3602" w:type="pct"/>
            <w:shd w:val="clear" w:color="auto" w:fill="auto"/>
          </w:tcPr>
          <w:p w14:paraId="01343A7C" w14:textId="77777777" w:rsidR="0009619C" w:rsidRPr="008272DD" w:rsidRDefault="007A3887" w:rsidP="001F52EC">
            <w:pPr>
              <w:spacing w:after="0"/>
              <w:jc w:val="both"/>
              <w:rPr>
                <w:rFonts w:ascii="Tahoma" w:hAnsi="Tahoma" w:cs="Tahoma"/>
                <w:szCs w:val="14"/>
                <w:lang w:val="en-US"/>
              </w:rPr>
            </w:pPr>
            <w:r>
              <w:rPr>
                <w:rFonts w:ascii="Tahoma" w:hAnsi="Tahoma" w:cs="Tahoma"/>
                <w:color w:val="244061"/>
                <w:szCs w:val="14"/>
                <w:lang w:val="en-US"/>
              </w:rPr>
              <w:pict w14:anchorId="3F051B21">
                <v:rect id="_x0000_i1026" style="width:382.95pt;height:1pt" o:hralign="right" o:hrstd="t" o:hrnoshade="t" o:hr="t" fillcolor="#0085b4" stroked="f"/>
              </w:pict>
            </w:r>
          </w:p>
        </w:tc>
      </w:tr>
      <w:tr w:rsidR="005036D9" w:rsidRPr="004639E2" w14:paraId="1ECEFF7E" w14:textId="77777777" w:rsidTr="008272DD">
        <w:trPr>
          <w:trHeight w:val="2195"/>
        </w:trPr>
        <w:tc>
          <w:tcPr>
            <w:tcW w:w="1398" w:type="pct"/>
            <w:shd w:val="clear" w:color="auto" w:fill="DBE5F1"/>
          </w:tcPr>
          <w:p w14:paraId="5FA2E821" w14:textId="77777777" w:rsidR="005036D9" w:rsidRPr="00620588" w:rsidRDefault="008272DD" w:rsidP="009E1A4C">
            <w:pPr>
              <w:spacing w:after="0"/>
              <w:jc w:val="right"/>
              <w:rPr>
                <w:rFonts w:ascii="Tahoma" w:hAnsi="Tahoma" w:cs="Tahoma"/>
                <w:b/>
                <w:color w:val="00467A"/>
                <w:sz w:val="20"/>
                <w:szCs w:val="20"/>
                <w:lang w:val="en-US"/>
              </w:rPr>
            </w:pPr>
            <w:r w:rsidRPr="008272DD"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  <w:t>März 2024 – Juni 2025</w:t>
            </w:r>
          </w:p>
        </w:tc>
        <w:tc>
          <w:tcPr>
            <w:tcW w:w="3602" w:type="pct"/>
            <w:shd w:val="clear" w:color="auto" w:fill="auto"/>
          </w:tcPr>
          <w:p w14:paraId="07B022E4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Technical Support Engineer | ACCENTURE (via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Trigent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 Software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Pvt.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 Ltd.)</w:t>
            </w:r>
          </w:p>
          <w:p w14:paraId="0B3743B2" w14:textId="77777777" w:rsidR="008272DD" w:rsidRPr="008272DD" w:rsidRDefault="008272DD" w:rsidP="008272DD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272DD">
              <w:rPr>
                <w:rFonts w:ascii="Cambria" w:hAnsi="Cambria" w:cs="Calibri"/>
                <w:sz w:val="20"/>
              </w:rPr>
              <w:t>Effiziente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Bearbeitung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Eskalation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IT-Service-Desk-Incidents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Serviceanfragen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mittels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ServiceNow-Ticket-System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unter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Einhaltung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SLA-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Vorgaben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Gewährleistung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hoher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First Contact Resolution (FCR)-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Raten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>.</w:t>
            </w:r>
          </w:p>
          <w:p w14:paraId="622CC659" w14:textId="77777777" w:rsidR="008272DD" w:rsidRPr="008272DD" w:rsidRDefault="008272DD" w:rsidP="008272DD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272DD">
              <w:rPr>
                <w:rFonts w:ascii="Cambria" w:hAnsi="Cambria" w:cs="Calibri"/>
                <w:sz w:val="20"/>
              </w:rPr>
              <w:t>Durchführung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technischem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Troubleshooting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Fehlerbehebung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für Hardware-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Softwareprobleme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einschließlich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Passwortzurücksetzungen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>, VPN-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Fehlern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Druckerproblemen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>.</w:t>
            </w:r>
          </w:p>
          <w:p w14:paraId="6AC2377F" w14:textId="77777777" w:rsidR="008272DD" w:rsidRPr="008272DD" w:rsidRDefault="008272DD" w:rsidP="008272DD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sz w:val="20"/>
              </w:rPr>
            </w:pPr>
            <w:r w:rsidRPr="008272DD">
              <w:rPr>
                <w:rFonts w:ascii="Cambria" w:hAnsi="Cambria" w:cs="Calibri"/>
                <w:sz w:val="20"/>
              </w:rPr>
              <w:t xml:space="preserve">Verwaltung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Sicherstellung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IT-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Sicherheitsmaßnahmen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einschließlich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Datenleck-Prävention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Multi-Faktor-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Authentifizierung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(MFA).</w:t>
            </w:r>
          </w:p>
          <w:p w14:paraId="37D7E3F2" w14:textId="77777777" w:rsidR="008272DD" w:rsidRPr="008272DD" w:rsidRDefault="008272DD" w:rsidP="008272DD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272DD">
              <w:rPr>
                <w:rFonts w:ascii="Cambria" w:hAnsi="Cambria" w:cs="Calibri"/>
                <w:sz w:val="20"/>
              </w:rPr>
              <w:t>Unterstützung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Endbenutzern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über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verschiedene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Kommunikationskanäle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(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Telefon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, E-Mail, Chatbot)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mit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Fokus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auf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Kundenzufriedenheit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(CSAT)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Optimierung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der Service-Performance.</w:t>
            </w:r>
          </w:p>
          <w:p w14:paraId="70508876" w14:textId="77777777" w:rsidR="008272DD" w:rsidRPr="008272DD" w:rsidRDefault="008272DD" w:rsidP="008272DD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272DD">
              <w:rPr>
                <w:rFonts w:ascii="Cambria" w:hAnsi="Cambria" w:cs="Calibri"/>
                <w:sz w:val="20"/>
              </w:rPr>
              <w:t>Kontinuierliche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Verbesserung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Supportprozessen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durch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Teilnahme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an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Prozessoptimierungen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Dokumentation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von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Problemlösungen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>.</w:t>
            </w:r>
          </w:p>
          <w:p w14:paraId="5C9016FE" w14:textId="77777777" w:rsidR="008D2C63" w:rsidRPr="008272DD" w:rsidRDefault="008272DD" w:rsidP="008272DD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8272DD">
              <w:rPr>
                <w:rFonts w:ascii="Cambria" w:hAnsi="Cambria" w:cs="Calibri"/>
                <w:sz w:val="20"/>
              </w:rPr>
              <w:t>Eigenverantwortliche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Bearbeitung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komplexer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technischer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Anfragen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Eskalationsmanagement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zur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schnellen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und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effektiven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 w:cs="Calibri"/>
                <w:sz w:val="20"/>
              </w:rPr>
              <w:t>Problemlösung</w:t>
            </w:r>
            <w:proofErr w:type="spellEnd"/>
            <w:r w:rsidRPr="008272DD">
              <w:rPr>
                <w:rFonts w:ascii="Cambria" w:hAnsi="Cambria" w:cs="Calibri"/>
                <w:sz w:val="20"/>
              </w:rPr>
              <w:t>.</w:t>
            </w:r>
          </w:p>
        </w:tc>
      </w:tr>
      <w:tr w:rsidR="008272DD" w:rsidRPr="004639E2" w14:paraId="46772B6E" w14:textId="77777777" w:rsidTr="008272DD">
        <w:tc>
          <w:tcPr>
            <w:tcW w:w="1398" w:type="pct"/>
            <w:shd w:val="clear" w:color="auto" w:fill="DBE5F1"/>
          </w:tcPr>
          <w:p w14:paraId="062C49DC" w14:textId="77777777" w:rsidR="008272DD" w:rsidRPr="006D71B3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lang w:val="en-US"/>
              </w:rPr>
            </w:pPr>
            <w:r w:rsidRPr="006D71B3">
              <w:rPr>
                <w:rFonts w:ascii="Cambria" w:hAnsi="Cambria" w:cs="Tahoma"/>
                <w:b/>
                <w:color w:val="00467A"/>
                <w:lang w:val="en-US"/>
              </w:rPr>
              <w:t xml:space="preserve">FUNKTIONALE </w:t>
            </w:r>
          </w:p>
        </w:tc>
        <w:tc>
          <w:tcPr>
            <w:tcW w:w="3602" w:type="pct"/>
            <w:shd w:val="clear" w:color="auto" w:fill="auto"/>
          </w:tcPr>
          <w:p w14:paraId="6C1A4287" w14:textId="77777777" w:rsidR="008272DD" w:rsidRPr="006D71B3" w:rsidRDefault="007A3887" w:rsidP="008272DD">
            <w:pPr>
              <w:spacing w:after="0"/>
              <w:jc w:val="both"/>
              <w:rPr>
                <w:rFonts w:ascii="Tahoma" w:hAnsi="Tahoma" w:cs="Tahoma"/>
                <w:szCs w:val="10"/>
                <w:lang w:val="en-GB"/>
              </w:rPr>
            </w:pPr>
            <w:r>
              <w:rPr>
                <w:rFonts w:ascii="Tahoma" w:hAnsi="Tahoma" w:cs="Tahoma"/>
                <w:color w:val="244061"/>
                <w:szCs w:val="20"/>
                <w:lang w:val="en-US"/>
              </w:rPr>
              <w:pict w14:anchorId="41EE9CF7">
                <v:rect id="_x0000_i1027" style="width:382.95pt;height:1pt" o:hralign="right" o:hrstd="t" o:hrnoshade="t" o:hr="t" fillcolor="#0085b4" stroked="f"/>
              </w:pict>
            </w:r>
          </w:p>
        </w:tc>
      </w:tr>
      <w:tr w:rsidR="008272DD" w:rsidRPr="004639E2" w14:paraId="7EFA7344" w14:textId="77777777" w:rsidTr="008272DD">
        <w:tc>
          <w:tcPr>
            <w:tcW w:w="1398" w:type="pct"/>
            <w:shd w:val="clear" w:color="auto" w:fill="DBE5F1"/>
          </w:tcPr>
          <w:p w14:paraId="64C9F480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color w:val="00467A"/>
                <w:sz w:val="20"/>
                <w:szCs w:val="20"/>
                <w:lang w:val="en-US"/>
              </w:rPr>
            </w:pPr>
            <w:r w:rsidRPr="006D71B3">
              <w:rPr>
                <w:rFonts w:ascii="Cambria" w:hAnsi="Cambria" w:cs="Tahoma"/>
                <w:b/>
                <w:color w:val="00467A"/>
                <w:lang w:val="en-US"/>
              </w:rPr>
              <w:t>KOMPETENZEN</w:t>
            </w:r>
          </w:p>
        </w:tc>
        <w:tc>
          <w:tcPr>
            <w:tcW w:w="3602" w:type="pct"/>
            <w:shd w:val="clear" w:color="auto" w:fill="auto"/>
          </w:tcPr>
          <w:p w14:paraId="32B5AEAA" w14:textId="77777777" w:rsidR="008272DD" w:rsidRPr="008272DD" w:rsidRDefault="008272DD" w:rsidP="008272D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/>
                <w:spacing w:val="-10"/>
                <w:sz w:val="20"/>
              </w:rPr>
            </w:pP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Technischer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Support | IT-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Fehlerbehebung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Incident Management | Active Directory | VPN-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Konfiguration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Netzwerkverwaltung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Microsoft 365 | ServiceNow | Remote-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Zugriff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MFA (Multi-Faktor-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Authentifizierung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>) | Cloud-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Dienste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(AWS, Azure) | Office 365 | Hardware-/Software-Installation | IT-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Sicherheitsgrundlagen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Kommunikationsfähigkeit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Problemlösungskompetenz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Teamarbeit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Anpassungsfähigkeit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Zeitmanagement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Kundenorientierung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Eigenverantwortung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Flexibilität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Stressresistenz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Präsentationsfähigkeit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Professionelles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Auftreten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Lernbereitschaft</w:t>
            </w:r>
            <w:proofErr w:type="spellEnd"/>
            <w:r w:rsidRPr="008272DD">
              <w:rPr>
                <w:rFonts w:ascii="Cambria" w:hAnsi="Cambria"/>
                <w:spacing w:val="-10"/>
                <w:sz w:val="20"/>
              </w:rPr>
              <w:t xml:space="preserve"> | </w:t>
            </w:r>
            <w:proofErr w:type="spellStart"/>
            <w:r w:rsidRPr="008272DD">
              <w:rPr>
                <w:rFonts w:ascii="Cambria" w:hAnsi="Cambria"/>
                <w:spacing w:val="-10"/>
                <w:sz w:val="20"/>
              </w:rPr>
              <w:t>Führungsverständnis</w:t>
            </w:r>
            <w:proofErr w:type="spellEnd"/>
          </w:p>
        </w:tc>
      </w:tr>
      <w:tr w:rsidR="008272DD" w:rsidRPr="004639E2" w14:paraId="4AD7172A" w14:textId="77777777" w:rsidTr="008272DD">
        <w:tc>
          <w:tcPr>
            <w:tcW w:w="1398" w:type="pct"/>
            <w:shd w:val="clear" w:color="auto" w:fill="DBE5F1"/>
          </w:tcPr>
          <w:p w14:paraId="6924EACA" w14:textId="77777777" w:rsidR="008272DD" w:rsidRPr="006D71B3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lang w:val="en-US"/>
              </w:rPr>
            </w:pPr>
            <w:r w:rsidRPr="006D71B3">
              <w:rPr>
                <w:rFonts w:ascii="Cambria" w:hAnsi="Cambria" w:cs="Tahoma"/>
                <w:b/>
                <w:color w:val="00467A"/>
                <w:lang w:val="en-US"/>
              </w:rPr>
              <w:t xml:space="preserve">TECHNISCHE FÄHIGKEITEN </w:t>
            </w:r>
          </w:p>
        </w:tc>
        <w:tc>
          <w:tcPr>
            <w:tcW w:w="3602" w:type="pct"/>
            <w:shd w:val="clear" w:color="auto" w:fill="auto"/>
          </w:tcPr>
          <w:p w14:paraId="48504796" w14:textId="77777777" w:rsidR="008272DD" w:rsidRPr="006D71B3" w:rsidRDefault="007A3887" w:rsidP="008272DD">
            <w:pPr>
              <w:suppressAutoHyphens/>
              <w:spacing w:after="0"/>
              <w:jc w:val="right"/>
              <w:rPr>
                <w:rFonts w:ascii="Tahoma" w:hAnsi="Tahoma" w:cs="Tahoma"/>
                <w:color w:val="244061"/>
                <w:szCs w:val="20"/>
                <w:lang w:val="en-US"/>
              </w:rPr>
            </w:pPr>
            <w:r>
              <w:rPr>
                <w:rFonts w:ascii="Tahoma" w:hAnsi="Tahoma" w:cs="Tahoma"/>
                <w:color w:val="244061"/>
                <w:szCs w:val="20"/>
                <w:lang w:val="en-US"/>
              </w:rPr>
              <w:pict w14:anchorId="7A0882D3">
                <v:rect id="_x0000_i1028" style="width:382.95pt;height:1pt" o:hralign="right" o:hrstd="t" o:hrnoshade="t" o:hr="t" fillcolor="#0085b4" stroked="f"/>
              </w:pict>
            </w:r>
          </w:p>
        </w:tc>
      </w:tr>
      <w:tr w:rsidR="008272DD" w:rsidRPr="004639E2" w14:paraId="1B750520" w14:textId="77777777" w:rsidTr="008272DD">
        <w:tc>
          <w:tcPr>
            <w:tcW w:w="1398" w:type="pct"/>
            <w:shd w:val="clear" w:color="auto" w:fill="DBE5F1"/>
          </w:tcPr>
          <w:p w14:paraId="38A07FA6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color w:val="00467A"/>
                <w:sz w:val="20"/>
                <w:szCs w:val="20"/>
                <w:lang w:val="en-US"/>
              </w:rPr>
            </w:pPr>
          </w:p>
        </w:tc>
        <w:tc>
          <w:tcPr>
            <w:tcW w:w="3602" w:type="pct"/>
            <w:shd w:val="clear" w:color="auto" w:fill="auto"/>
          </w:tcPr>
          <w:p w14:paraId="004DD189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6D71B3">
              <w:rPr>
                <w:rStyle w:val="Strong"/>
                <w:rFonts w:ascii="Cambria" w:eastAsia="Calibri" w:hAnsi="Cambria"/>
                <w:sz w:val="20"/>
              </w:rPr>
              <w:t>Programmiersprachen</w:t>
            </w:r>
            <w:proofErr w:type="spellEnd"/>
            <w:r w:rsidRPr="006D71B3">
              <w:rPr>
                <w:rStyle w:val="Strong"/>
                <w:rFonts w:ascii="Cambria" w:eastAsia="Calibri" w:hAnsi="Cambria"/>
                <w:sz w:val="20"/>
              </w:rPr>
              <w:t xml:space="preserve"> </w:t>
            </w:r>
            <w:r w:rsidRPr="006D71B3">
              <w:rPr>
                <w:rFonts w:ascii="Cambria" w:hAnsi="Cambria"/>
                <w:sz w:val="20"/>
              </w:rPr>
              <w:t>:</w:t>
            </w:r>
            <w:proofErr w:type="gramEnd"/>
            <w:r w:rsidRPr="006D71B3">
              <w:rPr>
                <w:rFonts w:ascii="Cambria" w:hAnsi="Cambria"/>
                <w:sz w:val="20"/>
              </w:rPr>
              <w:t xml:space="preserve"> C, C++, Python, Java, HTML, SQL</w:t>
            </w:r>
          </w:p>
          <w:p w14:paraId="446C1A29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 xml:space="preserve">IT-Support &amp; </w:t>
            </w: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Fehlerbehebung</w:t>
            </w:r>
            <w:proofErr w:type="spellEnd"/>
            <w:r w:rsidRPr="006D71B3">
              <w:rPr>
                <w:rFonts w:ascii="Cambria" w:hAnsi="Cambria"/>
                <w:sz w:val="20"/>
              </w:rPr>
              <w:t>: Hardware-</w:t>
            </w:r>
            <w:proofErr w:type="spellStart"/>
            <w:r w:rsidRPr="006D71B3">
              <w:rPr>
                <w:rFonts w:ascii="Cambria" w:hAnsi="Cambria"/>
                <w:sz w:val="20"/>
              </w:rPr>
              <w:t>Konfiguration</w:t>
            </w:r>
            <w:proofErr w:type="spellEnd"/>
            <w:r w:rsidRPr="006D71B3">
              <w:rPr>
                <w:rFonts w:ascii="Cambria" w:hAnsi="Cambria"/>
                <w:sz w:val="20"/>
              </w:rPr>
              <w:t>, Software-</w:t>
            </w:r>
            <w:proofErr w:type="spellStart"/>
            <w:r w:rsidRPr="006D71B3">
              <w:rPr>
                <w:rFonts w:ascii="Cambria" w:hAnsi="Cambria"/>
                <w:sz w:val="20"/>
              </w:rPr>
              <w:t>Installationen</w:t>
            </w:r>
            <w:proofErr w:type="spellEnd"/>
            <w:r w:rsidRPr="006D71B3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6D71B3">
              <w:rPr>
                <w:rFonts w:ascii="Cambria" w:hAnsi="Cambria"/>
                <w:sz w:val="20"/>
              </w:rPr>
              <w:t>Systemdiagnose</w:t>
            </w:r>
            <w:proofErr w:type="spellEnd"/>
          </w:p>
          <w:p w14:paraId="023462E1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Netzwerkkenntnisse</w:t>
            </w:r>
            <w:proofErr w:type="spellEnd"/>
            <w:r w:rsidRPr="006D71B3">
              <w:rPr>
                <w:rFonts w:ascii="Cambria" w:hAnsi="Cambria"/>
                <w:sz w:val="20"/>
              </w:rPr>
              <w:t>: LAN, WAN, VPN-</w:t>
            </w:r>
            <w:proofErr w:type="spellStart"/>
            <w:r w:rsidRPr="006D71B3">
              <w:rPr>
                <w:rFonts w:ascii="Cambria" w:hAnsi="Cambria"/>
                <w:sz w:val="20"/>
              </w:rPr>
              <w:t>Fehlerbehebung</w:t>
            </w:r>
            <w:proofErr w:type="spellEnd"/>
          </w:p>
          <w:p w14:paraId="2EC1F448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Betriebssysteme</w:t>
            </w:r>
            <w:proofErr w:type="spellEnd"/>
            <w:r w:rsidRPr="006D71B3">
              <w:rPr>
                <w:rStyle w:val="Strong"/>
                <w:rFonts w:ascii="Cambria" w:eastAsia="Calibri" w:hAnsi="Cambria"/>
                <w:sz w:val="20"/>
              </w:rPr>
              <w:t xml:space="preserve"> &amp; </w:t>
            </w: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Plattformen</w:t>
            </w:r>
            <w:proofErr w:type="spellEnd"/>
            <w:r w:rsidRPr="006D71B3">
              <w:rPr>
                <w:rFonts w:ascii="Cambria" w:hAnsi="Cambria"/>
                <w:sz w:val="20"/>
              </w:rPr>
              <w:t xml:space="preserve">: Windows, Amazon </w:t>
            </w:r>
            <w:proofErr w:type="spellStart"/>
            <w:r w:rsidRPr="006D71B3">
              <w:rPr>
                <w:rFonts w:ascii="Cambria" w:hAnsi="Cambria"/>
                <w:sz w:val="20"/>
              </w:rPr>
              <w:t>WorkSpaces</w:t>
            </w:r>
            <w:proofErr w:type="spellEnd"/>
            <w:r w:rsidRPr="006D71B3">
              <w:rPr>
                <w:rFonts w:ascii="Cambria" w:hAnsi="Cambria"/>
                <w:sz w:val="20"/>
              </w:rPr>
              <w:t>, AWS Console</w:t>
            </w:r>
          </w:p>
          <w:p w14:paraId="61C53DE1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Verzeichnisdienste</w:t>
            </w:r>
            <w:proofErr w:type="spellEnd"/>
            <w:r w:rsidRPr="006D71B3">
              <w:rPr>
                <w:rFonts w:ascii="Cambria" w:hAnsi="Cambria"/>
                <w:sz w:val="20"/>
              </w:rPr>
              <w:t>: Active Directory, AD Manager</w:t>
            </w:r>
          </w:p>
          <w:p w14:paraId="66E3DBC5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>Cloud-</w:t>
            </w: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Dienste</w:t>
            </w:r>
            <w:proofErr w:type="spellEnd"/>
            <w:r w:rsidRPr="006D71B3">
              <w:rPr>
                <w:rFonts w:ascii="Cambria" w:hAnsi="Cambria"/>
                <w:sz w:val="20"/>
              </w:rPr>
              <w:t xml:space="preserve">: Microsoft 365 Admin </w:t>
            </w:r>
            <w:proofErr w:type="spellStart"/>
            <w:r w:rsidRPr="006D71B3">
              <w:rPr>
                <w:rFonts w:ascii="Cambria" w:hAnsi="Cambria"/>
                <w:sz w:val="20"/>
              </w:rPr>
              <w:t>Center</w:t>
            </w:r>
            <w:proofErr w:type="spellEnd"/>
            <w:r w:rsidRPr="006D71B3">
              <w:rPr>
                <w:rFonts w:ascii="Cambria" w:hAnsi="Cambria"/>
                <w:sz w:val="20"/>
              </w:rPr>
              <w:t xml:space="preserve">, Exchange Admin </w:t>
            </w:r>
            <w:proofErr w:type="spellStart"/>
            <w:r w:rsidRPr="006D71B3">
              <w:rPr>
                <w:rFonts w:ascii="Cambria" w:hAnsi="Cambria"/>
                <w:sz w:val="20"/>
              </w:rPr>
              <w:t>Center</w:t>
            </w:r>
            <w:proofErr w:type="spellEnd"/>
            <w:r w:rsidRPr="006D71B3">
              <w:rPr>
                <w:rFonts w:ascii="Cambria" w:hAnsi="Cambria"/>
                <w:sz w:val="20"/>
              </w:rPr>
              <w:t>, Azure, AWS</w:t>
            </w:r>
          </w:p>
          <w:p w14:paraId="4E72F825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>IT-Service-Management</w:t>
            </w:r>
            <w:r w:rsidRPr="006D71B3">
              <w:rPr>
                <w:rFonts w:ascii="Cambria" w:hAnsi="Cambria"/>
                <w:sz w:val="20"/>
              </w:rPr>
              <w:t xml:space="preserve">: ServiceNow (TechConnect), </w:t>
            </w:r>
            <w:proofErr w:type="spellStart"/>
            <w:r w:rsidRPr="006D71B3">
              <w:rPr>
                <w:rFonts w:ascii="Cambria" w:hAnsi="Cambria"/>
                <w:sz w:val="20"/>
              </w:rPr>
              <w:t>Ticketbearbeitung</w:t>
            </w:r>
            <w:proofErr w:type="spellEnd"/>
            <w:r w:rsidRPr="006D71B3">
              <w:rPr>
                <w:rFonts w:ascii="Cambria" w:hAnsi="Cambria"/>
                <w:sz w:val="20"/>
              </w:rPr>
              <w:t>, Incident Management</w:t>
            </w:r>
          </w:p>
          <w:p w14:paraId="2BA68CA4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 xml:space="preserve">Sicherheit &amp; </w:t>
            </w: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Authentifizierung</w:t>
            </w:r>
            <w:proofErr w:type="spellEnd"/>
            <w:r w:rsidRPr="006D71B3">
              <w:rPr>
                <w:rFonts w:ascii="Cambria" w:hAnsi="Cambria"/>
                <w:sz w:val="20"/>
              </w:rPr>
              <w:t>: DUO Security Admin Portal (MFA), SailPoint</w:t>
            </w:r>
          </w:p>
          <w:p w14:paraId="2F6E4A51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>Remote-</w:t>
            </w: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Zugriff</w:t>
            </w:r>
            <w:proofErr w:type="spellEnd"/>
            <w:r w:rsidRPr="006D71B3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6D71B3">
              <w:rPr>
                <w:rFonts w:ascii="Cambria" w:hAnsi="Cambria"/>
                <w:sz w:val="20"/>
              </w:rPr>
              <w:t>AnyDesk</w:t>
            </w:r>
            <w:proofErr w:type="spellEnd"/>
          </w:p>
          <w:p w14:paraId="3525DDFE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>Office &amp; Collaboration Tools</w:t>
            </w:r>
            <w:r w:rsidRPr="006D71B3">
              <w:rPr>
                <w:rFonts w:ascii="Cambria" w:hAnsi="Cambria"/>
                <w:sz w:val="20"/>
              </w:rPr>
              <w:t>: Office 365, MS Teams, Outlook, Excel</w:t>
            </w:r>
          </w:p>
          <w:p w14:paraId="08C22794" w14:textId="77777777" w:rsidR="008272DD" w:rsidRPr="006D71B3" w:rsidRDefault="008272DD" w:rsidP="008272DD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sz w:val="20"/>
              </w:rPr>
              <w:t xml:space="preserve">Tools &amp; </w:t>
            </w:r>
            <w:proofErr w:type="spellStart"/>
            <w:r w:rsidRPr="006D71B3">
              <w:rPr>
                <w:rStyle w:val="Strong"/>
                <w:rFonts w:ascii="Cambria" w:eastAsia="Calibri" w:hAnsi="Cambria"/>
                <w:sz w:val="20"/>
              </w:rPr>
              <w:t>Adminportale</w:t>
            </w:r>
            <w:proofErr w:type="spellEnd"/>
            <w:r w:rsidRPr="006D71B3">
              <w:rPr>
                <w:rFonts w:ascii="Cambria" w:hAnsi="Cambria"/>
                <w:sz w:val="20"/>
              </w:rPr>
              <w:t xml:space="preserve">: Emergency Cessation Resolver, MS Admin </w:t>
            </w:r>
            <w:proofErr w:type="spellStart"/>
            <w:r w:rsidRPr="006D71B3">
              <w:rPr>
                <w:rFonts w:ascii="Cambria" w:hAnsi="Cambria"/>
                <w:sz w:val="20"/>
              </w:rPr>
              <w:t>Center</w:t>
            </w:r>
            <w:proofErr w:type="spellEnd"/>
          </w:p>
        </w:tc>
      </w:tr>
      <w:tr w:rsidR="008272DD" w:rsidRPr="004639E2" w14:paraId="16CF25B3" w14:textId="77777777" w:rsidTr="008272DD">
        <w:tc>
          <w:tcPr>
            <w:tcW w:w="1398" w:type="pct"/>
            <w:shd w:val="clear" w:color="auto" w:fill="DBE5F1"/>
          </w:tcPr>
          <w:p w14:paraId="7352647A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b/>
                <w:color w:val="00467A"/>
                <w:sz w:val="20"/>
                <w:szCs w:val="20"/>
              </w:rPr>
            </w:pPr>
            <w:r w:rsidRPr="000E6A95">
              <w:rPr>
                <w:rFonts w:ascii="Cambria" w:hAnsi="Cambria" w:cs="Tahoma"/>
                <w:b/>
                <w:color w:val="00467A"/>
                <w:lang w:val="en-US"/>
              </w:rPr>
              <w:t xml:space="preserve">BILDUNGSWEG </w:t>
            </w:r>
          </w:p>
        </w:tc>
        <w:tc>
          <w:tcPr>
            <w:tcW w:w="3602" w:type="pct"/>
            <w:shd w:val="clear" w:color="auto" w:fill="auto"/>
          </w:tcPr>
          <w:p w14:paraId="3AE5A3F1" w14:textId="77777777" w:rsidR="008272DD" w:rsidRPr="004639E2" w:rsidRDefault="007A3887" w:rsidP="008272DD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244061"/>
                <w:sz w:val="20"/>
                <w:szCs w:val="20"/>
                <w:lang w:val="en-US"/>
              </w:rPr>
              <w:pict w14:anchorId="338FC35A">
                <v:rect id="_x0000_i1029" style="width:382.95pt;height:1pt" o:hralign="right" o:hrstd="t" o:hrnoshade="t" o:hr="t" fillcolor="#0085b4" stroked="f"/>
              </w:pict>
            </w:r>
          </w:p>
        </w:tc>
      </w:tr>
      <w:tr w:rsidR="008272DD" w:rsidRPr="004639E2" w14:paraId="404CBE3F" w14:textId="77777777" w:rsidTr="008272DD">
        <w:tc>
          <w:tcPr>
            <w:tcW w:w="1398" w:type="pct"/>
            <w:shd w:val="clear" w:color="auto" w:fill="DBE5F1"/>
          </w:tcPr>
          <w:p w14:paraId="23E61301" w14:textId="77777777" w:rsidR="008272DD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</w:pPr>
            <w:r w:rsidRPr="00ED4021"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  <w:t>2023</w:t>
            </w:r>
          </w:p>
          <w:p w14:paraId="4C73D212" w14:textId="77777777" w:rsidR="008272DD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</w:pPr>
          </w:p>
          <w:p w14:paraId="124EEC09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b/>
                <w:color w:val="00467A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  <w:t>2021</w:t>
            </w:r>
          </w:p>
        </w:tc>
        <w:tc>
          <w:tcPr>
            <w:tcW w:w="3602" w:type="pct"/>
            <w:shd w:val="clear" w:color="auto" w:fill="auto"/>
          </w:tcPr>
          <w:p w14:paraId="78C1D388" w14:textId="77777777" w:rsidR="008272DD" w:rsidRPr="006D71B3" w:rsidRDefault="008272DD" w:rsidP="008272DD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outlineLvl w:val="3"/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Master of Computer Applications (MCA) from </w:t>
            </w:r>
            <w:r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Hochschule, 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REVA University, Bangalore, 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Indien</w:t>
            </w:r>
            <w:proofErr w:type="spellEnd"/>
          </w:p>
          <w:p w14:paraId="3EDD0670" w14:textId="77777777" w:rsidR="008272DD" w:rsidRPr="003B5C96" w:rsidRDefault="008272DD" w:rsidP="008272DD">
            <w:pPr>
              <w:pStyle w:val="Heading4"/>
              <w:numPr>
                <w:ilvl w:val="0"/>
                <w:numId w:val="29"/>
              </w:numPr>
              <w:spacing w:before="0" w:beforeAutospacing="0" w:after="0" w:afterAutospacing="0" w:line="276" w:lineRule="auto"/>
              <w:jc w:val="both"/>
              <w:rPr>
                <w:rFonts w:ascii="Cambria" w:hAnsi="Cambria" w:cs="Calibri"/>
                <w:sz w:val="20"/>
              </w:rPr>
            </w:pPr>
            <w:r w:rsidRPr="006D71B3">
              <w:rPr>
                <w:rStyle w:val="Strong"/>
                <w:rFonts w:ascii="Cambria" w:eastAsia="Calibri" w:hAnsi="Cambria"/>
                <w:b/>
                <w:bCs/>
                <w:sz w:val="20"/>
              </w:rPr>
              <w:t xml:space="preserve">Bachelor of Computer Applications (BCA) from </w:t>
            </w:r>
            <w:r w:rsidRPr="006D71B3">
              <w:rPr>
                <w:rStyle w:val="Strong"/>
                <w:rFonts w:ascii="Cambria" w:eastAsia="Calibri" w:hAnsi="Cambria"/>
                <w:sz w:val="20"/>
              </w:rPr>
              <w:t>Hochschule</w:t>
            </w:r>
            <w:r w:rsidRPr="006D71B3">
              <w:rPr>
                <w:rStyle w:val="Strong"/>
                <w:rFonts w:eastAsia="Calibri"/>
                <w:sz w:val="20"/>
              </w:rPr>
              <w:t xml:space="preserve"> </w:t>
            </w:r>
          </w:p>
        </w:tc>
      </w:tr>
      <w:tr w:rsidR="008272DD" w:rsidRPr="004639E2" w14:paraId="291F54C3" w14:textId="77777777" w:rsidTr="008272DD">
        <w:tc>
          <w:tcPr>
            <w:tcW w:w="1398" w:type="pct"/>
            <w:shd w:val="clear" w:color="auto" w:fill="DBE5F1"/>
          </w:tcPr>
          <w:p w14:paraId="5B2B3C45" w14:textId="77777777" w:rsidR="008272DD" w:rsidRPr="006D71B3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lang w:val="en-US"/>
              </w:rPr>
            </w:pPr>
            <w:r w:rsidRPr="008272DD">
              <w:rPr>
                <w:rFonts w:ascii="Cambria" w:hAnsi="Cambria" w:cs="Tahoma"/>
                <w:b/>
                <w:color w:val="00467A"/>
                <w:lang w:val="en-US"/>
              </w:rPr>
              <w:t xml:space="preserve"> PROJEKTE</w:t>
            </w:r>
          </w:p>
        </w:tc>
        <w:tc>
          <w:tcPr>
            <w:tcW w:w="3602" w:type="pct"/>
            <w:shd w:val="clear" w:color="auto" w:fill="auto"/>
          </w:tcPr>
          <w:p w14:paraId="24B4048D" w14:textId="77777777" w:rsidR="008272DD" w:rsidRPr="006D71B3" w:rsidRDefault="007A3887" w:rsidP="008272DD">
            <w:pPr>
              <w:suppressAutoHyphens/>
              <w:spacing w:after="0"/>
              <w:jc w:val="right"/>
              <w:rPr>
                <w:rFonts w:ascii="Tahoma" w:hAnsi="Tahoma" w:cs="Tahoma"/>
                <w:color w:val="244061"/>
                <w:szCs w:val="20"/>
                <w:lang w:val="en-US"/>
              </w:rPr>
            </w:pPr>
            <w:r>
              <w:rPr>
                <w:rFonts w:ascii="Tahoma" w:hAnsi="Tahoma" w:cs="Tahoma"/>
                <w:color w:val="244061"/>
                <w:szCs w:val="20"/>
                <w:lang w:val="en-US"/>
              </w:rPr>
              <w:pict w14:anchorId="2D462059">
                <v:rect id="_x0000_i1030" style="width:382.95pt;height:1pt" o:hralign="right" o:hrstd="t" o:hrnoshade="t" o:hr="t" fillcolor="#0085b4" stroked="f"/>
              </w:pict>
            </w:r>
          </w:p>
        </w:tc>
      </w:tr>
      <w:tr w:rsidR="008272DD" w:rsidRPr="004639E2" w14:paraId="21536923" w14:textId="77777777" w:rsidTr="008272DD">
        <w:tc>
          <w:tcPr>
            <w:tcW w:w="1398" w:type="pct"/>
            <w:shd w:val="clear" w:color="auto" w:fill="DBE5F1"/>
          </w:tcPr>
          <w:p w14:paraId="320397E1" w14:textId="77777777" w:rsidR="008272DD" w:rsidRPr="00ED4021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</w:pPr>
          </w:p>
        </w:tc>
        <w:tc>
          <w:tcPr>
            <w:tcW w:w="3602" w:type="pct"/>
            <w:shd w:val="clear" w:color="auto" w:fill="auto"/>
          </w:tcPr>
          <w:p w14:paraId="4EE660D0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</w:pPr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Chat-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Anwendung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mit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Verschlüsselung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| Asp.Net C#, MySQL</w:t>
            </w:r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: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Entwicklung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einer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sicheren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Kommunikationsplattform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mit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Datenverschlüsselung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(Encryption/Decryption)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zur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Vermeidung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von Datenverlust und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Hackerangriffen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.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Fokus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auf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Datensicherheit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, </w:t>
            </w:r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Client-Server-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Architektur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und </w:t>
            </w:r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Backend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Datenbankmanagement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.</w:t>
            </w:r>
          </w:p>
          <w:p w14:paraId="771CEFBD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</w:pPr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Keywords: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Verschlüsselung</w:t>
            </w:r>
            <w:proofErr w:type="spellEnd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Datensicherheit</w:t>
            </w:r>
            <w:proofErr w:type="spellEnd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, Asp.Net, MySQL, Client-Server</w:t>
            </w:r>
          </w:p>
          <w:p w14:paraId="2C26203F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10"/>
                <w:szCs w:val="24"/>
                <w:lang w:eastAsia="en-IN"/>
              </w:rPr>
            </w:pPr>
          </w:p>
          <w:p w14:paraId="4DAFCAA8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</w:pP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Echtzeit-Gesichtserkennung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&amp;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Anwesenheitssystem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| Convolutional Neural Networks </w:t>
            </w:r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lastRenderedPageBreak/>
              <w:t>(CNN)</w:t>
            </w:r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: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Implementierung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eines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KI-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basierten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Systems</w:t>
            </w:r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zur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Gesichtserkennung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und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automatisierten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Anwesenheitserfassung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mit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hoher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Genauigkeit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und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Skalierbarkeit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für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große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Benutzerzahlen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. </w:t>
            </w:r>
          </w:p>
          <w:p w14:paraId="6BFE6A97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</w:pPr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Keywords: KI, CNN,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Gesichtserkennung</w:t>
            </w:r>
            <w:proofErr w:type="spellEnd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Echtzeitverarbeitung</w:t>
            </w:r>
            <w:proofErr w:type="spellEnd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Automatisierung</w:t>
            </w:r>
            <w:proofErr w:type="spellEnd"/>
          </w:p>
          <w:p w14:paraId="1A4C21B6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10"/>
                <w:szCs w:val="24"/>
                <w:lang w:eastAsia="en-IN"/>
              </w:rPr>
            </w:pPr>
          </w:p>
          <w:p w14:paraId="75B60A85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</w:pP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Flugpreisprognose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mit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Machine Learning</w:t>
            </w:r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: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Entwicklung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eines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vorhersagenden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Modells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für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Flugtarife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basierend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auf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historischen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Daten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mittels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Maschinellem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pacing w:val="-5"/>
                <w:sz w:val="20"/>
                <w:szCs w:val="24"/>
                <w:lang w:eastAsia="en-IN"/>
              </w:rPr>
              <w:t>Lernen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, um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Preisänderungen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vorherzusagen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und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Nutzern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Kosteneinsparungen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zu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ermöglichen</w:t>
            </w:r>
            <w:proofErr w:type="spellEnd"/>
            <w:r w:rsidRPr="008272DD">
              <w:rPr>
                <w:rFonts w:ascii="Cambria" w:eastAsia="Times New Roman" w:hAnsi="Cambria"/>
                <w:spacing w:val="-5"/>
                <w:sz w:val="20"/>
                <w:szCs w:val="24"/>
                <w:lang w:eastAsia="en-IN"/>
              </w:rPr>
              <w:t>.</w:t>
            </w:r>
          </w:p>
          <w:p w14:paraId="63BE947D" w14:textId="77777777" w:rsidR="008272DD" w:rsidRPr="006D71B3" w:rsidRDefault="008272DD" w:rsidP="008272DD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outlineLvl w:val="3"/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</w:pPr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Keywords: Machine Learning,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Vorhersagemodell</w:t>
            </w:r>
            <w:proofErr w:type="spellEnd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Datenanalyse</w:t>
            </w:r>
            <w:proofErr w:type="spellEnd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 xml:space="preserve">, Prognose, </w:t>
            </w:r>
            <w:proofErr w:type="spellStart"/>
            <w:r w:rsidRPr="008272DD">
              <w:rPr>
                <w:rFonts w:ascii="Cambria" w:eastAsia="Times New Roman" w:hAnsi="Cambria"/>
                <w:i/>
                <w:iCs/>
                <w:spacing w:val="-5"/>
                <w:sz w:val="20"/>
                <w:szCs w:val="24"/>
                <w:lang w:eastAsia="en-IN"/>
              </w:rPr>
              <w:t>Flugtarife</w:t>
            </w:r>
            <w:proofErr w:type="spellEnd"/>
          </w:p>
        </w:tc>
      </w:tr>
      <w:tr w:rsidR="008272DD" w:rsidRPr="004639E2" w14:paraId="657A64D6" w14:textId="77777777" w:rsidTr="008272DD">
        <w:tc>
          <w:tcPr>
            <w:tcW w:w="1398" w:type="pct"/>
            <w:shd w:val="clear" w:color="auto" w:fill="DBE5F1"/>
          </w:tcPr>
          <w:p w14:paraId="17F52282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b/>
                <w:color w:val="00467A"/>
                <w:sz w:val="20"/>
                <w:szCs w:val="20"/>
              </w:rPr>
            </w:pPr>
            <w:r w:rsidRPr="008272DD">
              <w:rPr>
                <w:rFonts w:ascii="Cambria" w:hAnsi="Cambria" w:cs="Tahoma"/>
                <w:b/>
                <w:color w:val="00467A"/>
                <w:lang w:val="en-US"/>
              </w:rPr>
              <w:lastRenderedPageBreak/>
              <w:t>PRAKTIKUM</w:t>
            </w:r>
          </w:p>
        </w:tc>
        <w:tc>
          <w:tcPr>
            <w:tcW w:w="3602" w:type="pct"/>
            <w:shd w:val="clear" w:color="auto" w:fill="auto"/>
          </w:tcPr>
          <w:p w14:paraId="323990F2" w14:textId="77777777" w:rsidR="008272DD" w:rsidRPr="004639E2" w:rsidRDefault="007A3887" w:rsidP="008272DD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244061"/>
                <w:sz w:val="20"/>
                <w:szCs w:val="20"/>
                <w:lang w:val="en-US"/>
              </w:rPr>
              <w:pict w14:anchorId="7653C933">
                <v:rect id="_x0000_i1031" style="width:382.95pt;height:1pt" o:hralign="right" o:hrstd="t" o:hrnoshade="t" o:hr="t" fillcolor="#0085b4" stroked="f"/>
              </w:pict>
            </w:r>
          </w:p>
        </w:tc>
      </w:tr>
      <w:tr w:rsidR="008272DD" w:rsidRPr="004639E2" w14:paraId="28943DB7" w14:textId="77777777" w:rsidTr="008272DD">
        <w:tc>
          <w:tcPr>
            <w:tcW w:w="1398" w:type="pct"/>
            <w:shd w:val="clear" w:color="auto" w:fill="DBE5F1"/>
          </w:tcPr>
          <w:p w14:paraId="237B462D" w14:textId="77777777" w:rsidR="008272DD" w:rsidRPr="00ED4021" w:rsidRDefault="008272DD" w:rsidP="008272DD">
            <w:pPr>
              <w:spacing w:after="0"/>
              <w:jc w:val="right"/>
              <w:rPr>
                <w:rFonts w:ascii="Cambria" w:hAnsi="Cambria" w:cs="Tahoma"/>
                <w:b/>
                <w:color w:val="00467A"/>
                <w:sz w:val="20"/>
                <w:szCs w:val="20"/>
                <w:lang w:val="en-US"/>
              </w:rPr>
            </w:pPr>
          </w:p>
        </w:tc>
        <w:tc>
          <w:tcPr>
            <w:tcW w:w="3602" w:type="pct"/>
            <w:shd w:val="clear" w:color="auto" w:fill="auto"/>
          </w:tcPr>
          <w:p w14:paraId="4B3FFD6B" w14:textId="77777777" w:rsidR="008272DD" w:rsidRPr="008272DD" w:rsidRDefault="008272DD" w:rsidP="008272DD">
            <w:p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Machine Learning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Praktikantin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 |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TechCiti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 Software Consulting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Pvt.</w:t>
            </w:r>
            <w:proofErr w:type="spellEnd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 Ltd.</w:t>
            </w:r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| Mai 2023 – August 2023</w:t>
            </w:r>
          </w:p>
          <w:p w14:paraId="70E9E03D" w14:textId="77777777" w:rsidR="008272DD" w:rsidRPr="008272DD" w:rsidRDefault="008272DD" w:rsidP="008272DD">
            <w:pPr>
              <w:numPr>
                <w:ilvl w:val="0"/>
                <w:numId w:val="29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Entwicklung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und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Implementierung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von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Modellen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für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Echtzeit-Gesichtserkennung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unter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Verwendung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von </w:t>
            </w:r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Convolutional Neural Networks (CNN)</w:t>
            </w:r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| Real-time face recognition using CNN</w:t>
            </w:r>
          </w:p>
          <w:p w14:paraId="574C735A" w14:textId="77777777" w:rsidR="008272DD" w:rsidRPr="008272DD" w:rsidRDefault="008272DD" w:rsidP="008272DD">
            <w:pPr>
              <w:numPr>
                <w:ilvl w:val="0"/>
                <w:numId w:val="29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Datensammlung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, Analyse und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Optimierung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von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Algorithmen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zur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 xml:space="preserve">Attendance System </w:t>
            </w:r>
            <w:proofErr w:type="spellStart"/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Automatisierung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| Data collection, analysis, and algorithm optimization for attendance system automation</w:t>
            </w:r>
          </w:p>
          <w:p w14:paraId="2AF232D1" w14:textId="77777777" w:rsidR="008272DD" w:rsidRPr="008272DD" w:rsidRDefault="008272DD" w:rsidP="008272DD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Mitarbeit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an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Forschungsarbeiten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mit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Veröffe</w:t>
            </w:r>
            <w:proofErr w:type="spellEnd"/>
            <w:r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ntlichung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>bei</w:t>
            </w:r>
            <w:proofErr w:type="spellEnd"/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der </w:t>
            </w:r>
            <w:r w:rsidRPr="008272DD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International Conference on Innovative Computing Technologies and Applications (ICICTA)</w:t>
            </w:r>
            <w:r w:rsidRPr="008272DD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| Contributed to research paper published at ICICTA 2023</w:t>
            </w:r>
          </w:p>
        </w:tc>
      </w:tr>
      <w:tr w:rsidR="008272DD" w:rsidRPr="004639E2" w14:paraId="41EF7757" w14:textId="77777777" w:rsidTr="008272DD">
        <w:tc>
          <w:tcPr>
            <w:tcW w:w="1398" w:type="pct"/>
            <w:shd w:val="clear" w:color="auto" w:fill="DBE5F1"/>
          </w:tcPr>
          <w:p w14:paraId="5A105B63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b/>
                <w:bCs/>
                <w:color w:val="00467A"/>
                <w:sz w:val="20"/>
                <w:szCs w:val="20"/>
              </w:rPr>
            </w:pPr>
            <w:r w:rsidRPr="006D71B3">
              <w:rPr>
                <w:rFonts w:ascii="Cambria" w:hAnsi="Cambria" w:cs="Tahoma"/>
                <w:b/>
                <w:color w:val="00467A"/>
                <w:lang w:val="en-US"/>
              </w:rPr>
              <w:t>ZERTIFIZIERUNGEN</w:t>
            </w:r>
          </w:p>
        </w:tc>
        <w:tc>
          <w:tcPr>
            <w:tcW w:w="3602" w:type="pct"/>
            <w:shd w:val="clear" w:color="auto" w:fill="auto"/>
          </w:tcPr>
          <w:p w14:paraId="408ED0DD" w14:textId="77777777" w:rsidR="008272DD" w:rsidRPr="004639E2" w:rsidRDefault="007A3887" w:rsidP="008272DD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244061"/>
                <w:sz w:val="20"/>
                <w:szCs w:val="20"/>
                <w:lang w:val="en-US"/>
              </w:rPr>
              <w:pict w14:anchorId="075AA5B0">
                <v:rect id="_x0000_i1032" style="width:382.95pt;height:1pt" o:hralign="right" o:hrstd="t" o:hrnoshade="t" o:hr="t" fillcolor="#0085b4" stroked="f"/>
              </w:pict>
            </w:r>
          </w:p>
        </w:tc>
      </w:tr>
      <w:tr w:rsidR="008272DD" w:rsidRPr="004639E2" w14:paraId="3B4C8302" w14:textId="77777777" w:rsidTr="008272DD">
        <w:tc>
          <w:tcPr>
            <w:tcW w:w="1398" w:type="pct"/>
            <w:shd w:val="clear" w:color="auto" w:fill="DBE5F1"/>
          </w:tcPr>
          <w:p w14:paraId="1AC22245" w14:textId="77777777" w:rsidR="008272DD" w:rsidRPr="004639E2" w:rsidRDefault="008272DD" w:rsidP="008272DD">
            <w:pPr>
              <w:spacing w:after="0"/>
              <w:jc w:val="right"/>
              <w:rPr>
                <w:rFonts w:ascii="Tahoma" w:hAnsi="Tahoma" w:cs="Tahoma"/>
                <w:b/>
                <w:bCs/>
                <w:color w:val="00467A"/>
                <w:sz w:val="20"/>
                <w:szCs w:val="20"/>
              </w:rPr>
            </w:pPr>
          </w:p>
        </w:tc>
        <w:tc>
          <w:tcPr>
            <w:tcW w:w="3602" w:type="pct"/>
            <w:shd w:val="clear" w:color="auto" w:fill="auto"/>
          </w:tcPr>
          <w:p w14:paraId="24A9667E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EC-Council Ethical Hacking Associate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– Note: 700/1000 (IT-Sicherheit / Cybersecurity)</w:t>
            </w:r>
          </w:p>
          <w:p w14:paraId="11CDB6CF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Microsoft Azure Fundamentals (AZ-900)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– Note: 895/1000 (Cloud Computing / Azure Basics)</w:t>
            </w:r>
          </w:p>
          <w:p w14:paraId="1BEADE2C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Coursera – Object Oriented Programming in Java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(OOP / 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Softwareentwicklung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/ Software Development)</w:t>
            </w:r>
          </w:p>
          <w:p w14:paraId="1C59EF97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SYBGEN – Machine Learning Bootcamp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(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Maschinelles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Lernen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/ Machine Learning)</w:t>
            </w:r>
          </w:p>
          <w:p w14:paraId="414930C6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Microsoft – Introduction to Programming using HTML &amp; CSS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(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Webentwicklung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/ Web Development)</w:t>
            </w:r>
          </w:p>
          <w:p w14:paraId="2FE0E942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Udemy – The Python Bible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(Python-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Programmierung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/ Python Programming)</w:t>
            </w:r>
          </w:p>
          <w:p w14:paraId="62614DD5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Infosys Springboard – Work Smarter Not Harder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– Note: 92.26 % (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Produktivität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/ Productivity)</w:t>
            </w:r>
          </w:p>
          <w:p w14:paraId="49F3E1CF" w14:textId="77777777" w:rsidR="008272DD" w:rsidRPr="006D71B3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Infosys Springboard – Inspiring Leadership Through Emotional Intelligence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– Note: 95.94 % (</w:t>
            </w:r>
            <w:proofErr w:type="spellStart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>Führung</w:t>
            </w:r>
            <w:proofErr w:type="spellEnd"/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/ Leadership)</w:t>
            </w:r>
          </w:p>
          <w:p w14:paraId="2C2A9E96" w14:textId="77777777" w:rsidR="008272DD" w:rsidRDefault="008272DD" w:rsidP="008272DD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  <w:r w:rsidRPr="006D71B3">
              <w:rPr>
                <w:rFonts w:ascii="Cambria" w:eastAsia="Times New Roman" w:hAnsi="Cambria"/>
                <w:b/>
                <w:bCs/>
                <w:sz w:val="20"/>
                <w:szCs w:val="24"/>
                <w:lang w:eastAsia="en-IN"/>
              </w:rPr>
              <w:t>Infosys Springboard – Personality Types at Work</w:t>
            </w:r>
            <w:r w:rsidRPr="006D71B3">
              <w:rPr>
                <w:rFonts w:ascii="Cambria" w:eastAsia="Times New Roman" w:hAnsi="Cambria"/>
                <w:sz w:val="20"/>
                <w:szCs w:val="24"/>
                <w:lang w:eastAsia="en-IN"/>
              </w:rPr>
              <w:t xml:space="preserve"> – Note: 97.3 % (Soft Skills / Workplace Psychology)</w:t>
            </w:r>
          </w:p>
          <w:p w14:paraId="7A12B8E8" w14:textId="77777777" w:rsidR="00184175" w:rsidRPr="006D71B3" w:rsidRDefault="00184175" w:rsidP="00184175">
            <w:pPr>
              <w:spacing w:after="0"/>
              <w:jc w:val="both"/>
              <w:rPr>
                <w:rFonts w:ascii="Cambria" w:eastAsia="Times New Roman" w:hAnsi="Cambria"/>
                <w:sz w:val="20"/>
                <w:szCs w:val="24"/>
                <w:lang w:eastAsia="en-IN"/>
              </w:rPr>
            </w:pPr>
          </w:p>
        </w:tc>
      </w:tr>
    </w:tbl>
    <w:p w14:paraId="014ABEC5" w14:textId="77777777" w:rsidR="005B2218" w:rsidRDefault="005B2218" w:rsidP="00F927A5">
      <w:pPr>
        <w:pBdr>
          <w:top w:val="single" w:sz="18" w:space="1" w:color="0070C0"/>
        </w:pBd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</w:p>
    <w:sectPr w:rsidR="005B2218" w:rsidSect="000857BF">
      <w:headerReference w:type="even" r:id="rId10"/>
      <w:headerReference w:type="default" r:id="rId11"/>
      <w:pgSz w:w="12240" w:h="20160" w:code="5"/>
      <w:pgMar w:top="99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4614" w14:textId="77777777" w:rsidR="00AB24D2" w:rsidRDefault="00AB24D2" w:rsidP="0009619C">
      <w:pPr>
        <w:spacing w:after="0" w:line="240" w:lineRule="auto"/>
      </w:pPr>
      <w:r>
        <w:separator/>
      </w:r>
    </w:p>
  </w:endnote>
  <w:endnote w:type="continuationSeparator" w:id="0">
    <w:p w14:paraId="5BBF7EDE" w14:textId="77777777" w:rsidR="00AB24D2" w:rsidRDefault="00AB24D2" w:rsidP="0009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697A" w14:textId="77777777" w:rsidR="00AB24D2" w:rsidRDefault="00AB24D2" w:rsidP="0009619C">
      <w:pPr>
        <w:spacing w:after="0" w:line="240" w:lineRule="auto"/>
      </w:pPr>
      <w:r>
        <w:separator/>
      </w:r>
    </w:p>
  </w:footnote>
  <w:footnote w:type="continuationSeparator" w:id="0">
    <w:p w14:paraId="55E1FFA4" w14:textId="77777777" w:rsidR="00AB24D2" w:rsidRDefault="00AB24D2" w:rsidP="0009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FAE" w14:textId="77777777" w:rsidR="00650355" w:rsidRDefault="00AC2A1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0781" w14:textId="77777777" w:rsidR="003F039B" w:rsidRPr="00A27D01" w:rsidRDefault="00412F20" w:rsidP="00DC5671">
    <w:r>
      <w:rPr>
        <w:noProof/>
        <w:lang w:eastAsia="en-IN"/>
      </w:rPr>
      <w:drawing>
        <wp:anchor distT="0" distB="0" distL="0" distR="0" simplePos="0" relativeHeight="251657728" behindDoc="0" locked="0" layoutInCell="1" allowOverlap="1" wp14:anchorId="2C35FF95" wp14:editId="2E9AD23E">
          <wp:simplePos x="0" y="0"/>
          <wp:positionH relativeFrom="column">
            <wp:posOffset>9525</wp:posOffset>
          </wp:positionH>
          <wp:positionV relativeFrom="paragraph">
            <wp:posOffset>136525</wp:posOffset>
          </wp:positionV>
          <wp:extent cx="1638300" cy="372745"/>
          <wp:effectExtent l="0" t="0" r="0" b="8255"/>
          <wp:wrapSquare wrapText="bothSides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727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082B5" w14:textId="77777777" w:rsidR="005F3095" w:rsidRPr="00E727FF" w:rsidRDefault="005F3095" w:rsidP="00E25091">
    <w:pPr>
      <w:spacing w:after="0"/>
      <w:rPr>
        <w:rFonts w:ascii="Arial" w:hAnsi="Arial" w:cs="Arial"/>
        <w:color w:val="0070C0"/>
        <w:sz w:val="24"/>
      </w:rPr>
    </w:pPr>
    <w:r w:rsidRPr="00A27D01">
      <w:tab/>
    </w:r>
    <w:r w:rsidR="00B37E33" w:rsidRPr="00A27D01">
      <w:tab/>
    </w:r>
    <w:r w:rsidR="00B37E33" w:rsidRPr="00A27D01">
      <w:tab/>
    </w:r>
    <w:r w:rsidR="00B37E33" w:rsidRPr="00A27D01">
      <w:tab/>
    </w:r>
    <w:r w:rsidRPr="00E727FF">
      <w:rPr>
        <w:rFonts w:ascii="Arial" w:hAnsi="Arial" w:cs="Arial"/>
        <w:color w:val="0070C0"/>
      </w:rPr>
      <w:t>Curriculum Vitae</w:t>
    </w:r>
    <w:r w:rsidR="00A8125B">
      <w:rPr>
        <w:rFonts w:ascii="Arial" w:hAnsi="Arial" w:cs="Arial"/>
        <w:color w:val="0070C0"/>
      </w:rPr>
      <w:t xml:space="preserve"> </w:t>
    </w:r>
    <w:r w:rsidR="00233523" w:rsidRPr="00233523"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1B10FDF"/>
    <w:multiLevelType w:val="hybridMultilevel"/>
    <w:tmpl w:val="2104D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C34CB"/>
    <w:multiLevelType w:val="hybridMultilevel"/>
    <w:tmpl w:val="1FE605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C67BA"/>
    <w:multiLevelType w:val="hybridMultilevel"/>
    <w:tmpl w:val="412A5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72FD8"/>
    <w:multiLevelType w:val="hybridMultilevel"/>
    <w:tmpl w:val="3BD006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33040"/>
    <w:multiLevelType w:val="hybridMultilevel"/>
    <w:tmpl w:val="A0985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26FC"/>
    <w:multiLevelType w:val="multilevel"/>
    <w:tmpl w:val="868C1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47AC1"/>
    <w:multiLevelType w:val="hybridMultilevel"/>
    <w:tmpl w:val="47DA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4918DD"/>
    <w:multiLevelType w:val="hybridMultilevel"/>
    <w:tmpl w:val="F846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74C4C"/>
    <w:multiLevelType w:val="hybridMultilevel"/>
    <w:tmpl w:val="9656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46D93"/>
    <w:multiLevelType w:val="hybridMultilevel"/>
    <w:tmpl w:val="EC922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14E2D"/>
    <w:multiLevelType w:val="hybridMultilevel"/>
    <w:tmpl w:val="96966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696951"/>
    <w:multiLevelType w:val="hybridMultilevel"/>
    <w:tmpl w:val="1FD4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63F88"/>
    <w:multiLevelType w:val="hybridMultilevel"/>
    <w:tmpl w:val="272E9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66485B"/>
    <w:multiLevelType w:val="hybridMultilevel"/>
    <w:tmpl w:val="FAF29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A035D"/>
    <w:multiLevelType w:val="hybridMultilevel"/>
    <w:tmpl w:val="5D18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F4128"/>
    <w:multiLevelType w:val="hybridMultilevel"/>
    <w:tmpl w:val="D0642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8671D9"/>
    <w:multiLevelType w:val="multilevel"/>
    <w:tmpl w:val="D70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D27C3"/>
    <w:multiLevelType w:val="hybridMultilevel"/>
    <w:tmpl w:val="4A9A5A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C9672D"/>
    <w:multiLevelType w:val="hybridMultilevel"/>
    <w:tmpl w:val="F4248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B5C12"/>
    <w:multiLevelType w:val="hybridMultilevel"/>
    <w:tmpl w:val="B91C0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40D0F"/>
    <w:multiLevelType w:val="hybridMultilevel"/>
    <w:tmpl w:val="3444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F7FCC"/>
    <w:multiLevelType w:val="hybridMultilevel"/>
    <w:tmpl w:val="492A3BA4"/>
    <w:lvl w:ilvl="0" w:tplc="6E4E32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5C1E6F"/>
    <w:multiLevelType w:val="multilevel"/>
    <w:tmpl w:val="6BB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BD0196"/>
    <w:multiLevelType w:val="hybridMultilevel"/>
    <w:tmpl w:val="F2509C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3C7EE0"/>
    <w:multiLevelType w:val="hybridMultilevel"/>
    <w:tmpl w:val="67302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D82B0E"/>
    <w:multiLevelType w:val="hybridMultilevel"/>
    <w:tmpl w:val="E4341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E63A4A"/>
    <w:multiLevelType w:val="hybridMultilevel"/>
    <w:tmpl w:val="C8F62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D78C9"/>
    <w:multiLevelType w:val="hybridMultilevel"/>
    <w:tmpl w:val="FB5491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33F4D"/>
    <w:multiLevelType w:val="hybridMultilevel"/>
    <w:tmpl w:val="87BCBE98"/>
    <w:lvl w:ilvl="0" w:tplc="40ECF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14D"/>
    <w:multiLevelType w:val="hybridMultilevel"/>
    <w:tmpl w:val="4B6A9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1120EF"/>
    <w:multiLevelType w:val="hybridMultilevel"/>
    <w:tmpl w:val="369EC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BF3094"/>
    <w:multiLevelType w:val="hybridMultilevel"/>
    <w:tmpl w:val="B964A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1C3DDA"/>
    <w:multiLevelType w:val="multilevel"/>
    <w:tmpl w:val="2B1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F40BD"/>
    <w:multiLevelType w:val="hybridMultilevel"/>
    <w:tmpl w:val="7A462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2C2B4C">
      <w:numFmt w:val="bullet"/>
      <w:lvlText w:val="•"/>
      <w:lvlJc w:val="left"/>
      <w:pPr>
        <w:ind w:left="1800" w:hanging="720"/>
      </w:pPr>
      <w:rPr>
        <w:rFonts w:ascii="Cambria" w:eastAsia="Times New Roman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0368F"/>
    <w:multiLevelType w:val="hybridMultilevel"/>
    <w:tmpl w:val="A438954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320056">
    <w:abstractNumId w:val="0"/>
  </w:num>
  <w:num w:numId="2" w16cid:durableId="941718702">
    <w:abstractNumId w:val="12"/>
  </w:num>
  <w:num w:numId="3" w16cid:durableId="657197137">
    <w:abstractNumId w:val="29"/>
  </w:num>
  <w:num w:numId="4" w16cid:durableId="1110395715">
    <w:abstractNumId w:val="11"/>
  </w:num>
  <w:num w:numId="5" w16cid:durableId="132404425">
    <w:abstractNumId w:val="22"/>
  </w:num>
  <w:num w:numId="6" w16cid:durableId="1197700082">
    <w:abstractNumId w:val="31"/>
  </w:num>
  <w:num w:numId="7" w16cid:durableId="1358237969">
    <w:abstractNumId w:val="7"/>
  </w:num>
  <w:num w:numId="8" w16cid:durableId="1468553019">
    <w:abstractNumId w:val="20"/>
  </w:num>
  <w:num w:numId="9" w16cid:durableId="1178232676">
    <w:abstractNumId w:val="30"/>
  </w:num>
  <w:num w:numId="10" w16cid:durableId="227543946">
    <w:abstractNumId w:val="13"/>
  </w:num>
  <w:num w:numId="11" w16cid:durableId="790366370">
    <w:abstractNumId w:val="16"/>
  </w:num>
  <w:num w:numId="12" w16cid:durableId="1999115194">
    <w:abstractNumId w:val="32"/>
  </w:num>
  <w:num w:numId="13" w16cid:durableId="162360363">
    <w:abstractNumId w:val="18"/>
  </w:num>
  <w:num w:numId="14" w16cid:durableId="347028850">
    <w:abstractNumId w:val="24"/>
  </w:num>
  <w:num w:numId="15" w16cid:durableId="101461817">
    <w:abstractNumId w:val="28"/>
  </w:num>
  <w:num w:numId="16" w16cid:durableId="475031173">
    <w:abstractNumId w:val="3"/>
  </w:num>
  <w:num w:numId="17" w16cid:durableId="1055545667">
    <w:abstractNumId w:val="9"/>
  </w:num>
  <w:num w:numId="18" w16cid:durableId="775173380">
    <w:abstractNumId w:val="17"/>
  </w:num>
  <w:num w:numId="19" w16cid:durableId="469324504">
    <w:abstractNumId w:val="19"/>
  </w:num>
  <w:num w:numId="20" w16cid:durableId="850217949">
    <w:abstractNumId w:val="26"/>
  </w:num>
  <w:num w:numId="21" w16cid:durableId="1392733488">
    <w:abstractNumId w:val="21"/>
  </w:num>
  <w:num w:numId="22" w16cid:durableId="647443344">
    <w:abstractNumId w:val="1"/>
  </w:num>
  <w:num w:numId="23" w16cid:durableId="1945648011">
    <w:abstractNumId w:val="10"/>
  </w:num>
  <w:num w:numId="24" w16cid:durableId="1051416878">
    <w:abstractNumId w:val="34"/>
  </w:num>
  <w:num w:numId="25" w16cid:durableId="1881556143">
    <w:abstractNumId w:val="8"/>
  </w:num>
  <w:num w:numId="26" w16cid:durableId="71509313">
    <w:abstractNumId w:val="25"/>
  </w:num>
  <w:num w:numId="27" w16cid:durableId="2010399516">
    <w:abstractNumId w:val="27"/>
  </w:num>
  <w:num w:numId="28" w16cid:durableId="1782457164">
    <w:abstractNumId w:val="15"/>
  </w:num>
  <w:num w:numId="29" w16cid:durableId="811874550">
    <w:abstractNumId w:val="4"/>
  </w:num>
  <w:num w:numId="30" w16cid:durableId="737477435">
    <w:abstractNumId w:val="6"/>
  </w:num>
  <w:num w:numId="31" w16cid:durableId="302546555">
    <w:abstractNumId w:val="2"/>
  </w:num>
  <w:num w:numId="32" w16cid:durableId="1221668927">
    <w:abstractNumId w:val="23"/>
  </w:num>
  <w:num w:numId="33" w16cid:durableId="1663269123">
    <w:abstractNumId w:val="5"/>
  </w:num>
  <w:num w:numId="34" w16cid:durableId="1644651445">
    <w:abstractNumId w:val="33"/>
  </w:num>
  <w:num w:numId="35" w16cid:durableId="818501136">
    <w:abstractNumId w:val="14"/>
  </w:num>
  <w:num w:numId="36" w16cid:durableId="1470185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00a7e2,#0085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MDI2NTA0MrU0NzNT0lEKTi0uzszPAykwNKkFAJBbRR0tAAAA"/>
  </w:docVars>
  <w:rsids>
    <w:rsidRoot w:val="00237D54"/>
    <w:rsid w:val="000014D9"/>
    <w:rsid w:val="000020A9"/>
    <w:rsid w:val="000024F3"/>
    <w:rsid w:val="00004063"/>
    <w:rsid w:val="00005793"/>
    <w:rsid w:val="00007CF7"/>
    <w:rsid w:val="000104C8"/>
    <w:rsid w:val="00011316"/>
    <w:rsid w:val="000113FA"/>
    <w:rsid w:val="00011487"/>
    <w:rsid w:val="00013ADD"/>
    <w:rsid w:val="00017B0F"/>
    <w:rsid w:val="00023C4D"/>
    <w:rsid w:val="000259F7"/>
    <w:rsid w:val="00025E81"/>
    <w:rsid w:val="00025F19"/>
    <w:rsid w:val="00026C4C"/>
    <w:rsid w:val="00026E49"/>
    <w:rsid w:val="0002717B"/>
    <w:rsid w:val="0002761A"/>
    <w:rsid w:val="000276BE"/>
    <w:rsid w:val="00027C97"/>
    <w:rsid w:val="000323B6"/>
    <w:rsid w:val="0003341D"/>
    <w:rsid w:val="00033AA6"/>
    <w:rsid w:val="00035E5F"/>
    <w:rsid w:val="00037A59"/>
    <w:rsid w:val="000402CE"/>
    <w:rsid w:val="0004042E"/>
    <w:rsid w:val="000441BA"/>
    <w:rsid w:val="00047D34"/>
    <w:rsid w:val="00050390"/>
    <w:rsid w:val="00051A33"/>
    <w:rsid w:val="00051AEC"/>
    <w:rsid w:val="00051CF4"/>
    <w:rsid w:val="0005297B"/>
    <w:rsid w:val="00053010"/>
    <w:rsid w:val="00054A7A"/>
    <w:rsid w:val="00054EC6"/>
    <w:rsid w:val="00056F9D"/>
    <w:rsid w:val="0006177C"/>
    <w:rsid w:val="00061A5B"/>
    <w:rsid w:val="00062F91"/>
    <w:rsid w:val="000632AF"/>
    <w:rsid w:val="0007349B"/>
    <w:rsid w:val="00073C6E"/>
    <w:rsid w:val="00074722"/>
    <w:rsid w:val="00075AFC"/>
    <w:rsid w:val="000775D1"/>
    <w:rsid w:val="0008039D"/>
    <w:rsid w:val="0008041F"/>
    <w:rsid w:val="00080AE4"/>
    <w:rsid w:val="000814B7"/>
    <w:rsid w:val="00083236"/>
    <w:rsid w:val="00083C6A"/>
    <w:rsid w:val="000857BF"/>
    <w:rsid w:val="00087BBB"/>
    <w:rsid w:val="00087E21"/>
    <w:rsid w:val="00091285"/>
    <w:rsid w:val="0009191D"/>
    <w:rsid w:val="000923EE"/>
    <w:rsid w:val="00094852"/>
    <w:rsid w:val="000950A9"/>
    <w:rsid w:val="000953E8"/>
    <w:rsid w:val="000960F3"/>
    <w:rsid w:val="0009619C"/>
    <w:rsid w:val="000962DE"/>
    <w:rsid w:val="000A2A8A"/>
    <w:rsid w:val="000A2AC4"/>
    <w:rsid w:val="000A382F"/>
    <w:rsid w:val="000A3A0E"/>
    <w:rsid w:val="000A4F87"/>
    <w:rsid w:val="000A57B0"/>
    <w:rsid w:val="000A598E"/>
    <w:rsid w:val="000A5EFA"/>
    <w:rsid w:val="000A5F0B"/>
    <w:rsid w:val="000A6455"/>
    <w:rsid w:val="000A69F2"/>
    <w:rsid w:val="000B06C3"/>
    <w:rsid w:val="000B16F4"/>
    <w:rsid w:val="000B1D64"/>
    <w:rsid w:val="000B2297"/>
    <w:rsid w:val="000B2A85"/>
    <w:rsid w:val="000B2E3F"/>
    <w:rsid w:val="000B2ECB"/>
    <w:rsid w:val="000B3C8D"/>
    <w:rsid w:val="000B6A50"/>
    <w:rsid w:val="000C0AC5"/>
    <w:rsid w:val="000C0B04"/>
    <w:rsid w:val="000C0E87"/>
    <w:rsid w:val="000C2CC6"/>
    <w:rsid w:val="000C2DA3"/>
    <w:rsid w:val="000C4A6B"/>
    <w:rsid w:val="000C6995"/>
    <w:rsid w:val="000D2071"/>
    <w:rsid w:val="000D2CB5"/>
    <w:rsid w:val="000D35CB"/>
    <w:rsid w:val="000D6783"/>
    <w:rsid w:val="000D6BED"/>
    <w:rsid w:val="000E0478"/>
    <w:rsid w:val="000E2F0F"/>
    <w:rsid w:val="000E392C"/>
    <w:rsid w:val="000E3BFD"/>
    <w:rsid w:val="000E451A"/>
    <w:rsid w:val="000E4A1D"/>
    <w:rsid w:val="000E4F29"/>
    <w:rsid w:val="000E5092"/>
    <w:rsid w:val="000E50B0"/>
    <w:rsid w:val="000E659B"/>
    <w:rsid w:val="000E6A95"/>
    <w:rsid w:val="000E74C0"/>
    <w:rsid w:val="000F0027"/>
    <w:rsid w:val="000F34D1"/>
    <w:rsid w:val="000F4D45"/>
    <w:rsid w:val="00100B59"/>
    <w:rsid w:val="001012F3"/>
    <w:rsid w:val="00101AA2"/>
    <w:rsid w:val="00101B97"/>
    <w:rsid w:val="0010308A"/>
    <w:rsid w:val="00104419"/>
    <w:rsid w:val="001050FA"/>
    <w:rsid w:val="00105D40"/>
    <w:rsid w:val="00106117"/>
    <w:rsid w:val="0010620B"/>
    <w:rsid w:val="00106E0D"/>
    <w:rsid w:val="00107D45"/>
    <w:rsid w:val="001111E1"/>
    <w:rsid w:val="00112B2D"/>
    <w:rsid w:val="00113054"/>
    <w:rsid w:val="00114DDF"/>
    <w:rsid w:val="00115D66"/>
    <w:rsid w:val="001201DF"/>
    <w:rsid w:val="00120337"/>
    <w:rsid w:val="00121379"/>
    <w:rsid w:val="00121A2F"/>
    <w:rsid w:val="00121EA3"/>
    <w:rsid w:val="00122190"/>
    <w:rsid w:val="0012285E"/>
    <w:rsid w:val="00123CFA"/>
    <w:rsid w:val="00124668"/>
    <w:rsid w:val="00125259"/>
    <w:rsid w:val="00131369"/>
    <w:rsid w:val="0013308C"/>
    <w:rsid w:val="00134F0C"/>
    <w:rsid w:val="00135F8D"/>
    <w:rsid w:val="0014159A"/>
    <w:rsid w:val="00143DD3"/>
    <w:rsid w:val="00143E2B"/>
    <w:rsid w:val="00145D80"/>
    <w:rsid w:val="00146ABD"/>
    <w:rsid w:val="00154342"/>
    <w:rsid w:val="00160578"/>
    <w:rsid w:val="00161DC4"/>
    <w:rsid w:val="001654DC"/>
    <w:rsid w:val="00165961"/>
    <w:rsid w:val="00165F27"/>
    <w:rsid w:val="00171CF1"/>
    <w:rsid w:val="00171E52"/>
    <w:rsid w:val="00172F69"/>
    <w:rsid w:val="00173C16"/>
    <w:rsid w:val="001750E4"/>
    <w:rsid w:val="00176DA6"/>
    <w:rsid w:val="00181D1A"/>
    <w:rsid w:val="00182B0A"/>
    <w:rsid w:val="0018307E"/>
    <w:rsid w:val="00184175"/>
    <w:rsid w:val="00190B9E"/>
    <w:rsid w:val="00191BCD"/>
    <w:rsid w:val="00192D3C"/>
    <w:rsid w:val="0019317A"/>
    <w:rsid w:val="001933F1"/>
    <w:rsid w:val="00193A12"/>
    <w:rsid w:val="0019422E"/>
    <w:rsid w:val="00196878"/>
    <w:rsid w:val="00197288"/>
    <w:rsid w:val="00197D37"/>
    <w:rsid w:val="001A0B02"/>
    <w:rsid w:val="001A1156"/>
    <w:rsid w:val="001A2475"/>
    <w:rsid w:val="001A2755"/>
    <w:rsid w:val="001A393B"/>
    <w:rsid w:val="001A40A9"/>
    <w:rsid w:val="001A4102"/>
    <w:rsid w:val="001A5832"/>
    <w:rsid w:val="001A6714"/>
    <w:rsid w:val="001B0097"/>
    <w:rsid w:val="001B428B"/>
    <w:rsid w:val="001B4426"/>
    <w:rsid w:val="001B4CE2"/>
    <w:rsid w:val="001B4FD2"/>
    <w:rsid w:val="001B661C"/>
    <w:rsid w:val="001B73C6"/>
    <w:rsid w:val="001B7ED7"/>
    <w:rsid w:val="001C2396"/>
    <w:rsid w:val="001C278E"/>
    <w:rsid w:val="001C2F89"/>
    <w:rsid w:val="001C3EB0"/>
    <w:rsid w:val="001C4F83"/>
    <w:rsid w:val="001C55A3"/>
    <w:rsid w:val="001C760D"/>
    <w:rsid w:val="001D139E"/>
    <w:rsid w:val="001D608C"/>
    <w:rsid w:val="001D69BA"/>
    <w:rsid w:val="001D6A54"/>
    <w:rsid w:val="001D6FB3"/>
    <w:rsid w:val="001D72C9"/>
    <w:rsid w:val="001E12C4"/>
    <w:rsid w:val="001E17EF"/>
    <w:rsid w:val="001E2A38"/>
    <w:rsid w:val="001E2D5B"/>
    <w:rsid w:val="001E4A8B"/>
    <w:rsid w:val="001E6911"/>
    <w:rsid w:val="001E6F45"/>
    <w:rsid w:val="001F0FD5"/>
    <w:rsid w:val="001F1033"/>
    <w:rsid w:val="001F179D"/>
    <w:rsid w:val="001F2839"/>
    <w:rsid w:val="001F4EC1"/>
    <w:rsid w:val="001F52EC"/>
    <w:rsid w:val="001F5F8D"/>
    <w:rsid w:val="001F6619"/>
    <w:rsid w:val="001F6FB9"/>
    <w:rsid w:val="0020146C"/>
    <w:rsid w:val="0020192E"/>
    <w:rsid w:val="00201EE4"/>
    <w:rsid w:val="00204999"/>
    <w:rsid w:val="00205865"/>
    <w:rsid w:val="00205E22"/>
    <w:rsid w:val="00206827"/>
    <w:rsid w:val="00206C57"/>
    <w:rsid w:val="002077E5"/>
    <w:rsid w:val="00207B8E"/>
    <w:rsid w:val="00211108"/>
    <w:rsid w:val="002117BB"/>
    <w:rsid w:val="002129B3"/>
    <w:rsid w:val="002174C7"/>
    <w:rsid w:val="00217C7E"/>
    <w:rsid w:val="002204C3"/>
    <w:rsid w:val="00220897"/>
    <w:rsid w:val="00221290"/>
    <w:rsid w:val="0022147B"/>
    <w:rsid w:val="002218D4"/>
    <w:rsid w:val="00221959"/>
    <w:rsid w:val="00222F16"/>
    <w:rsid w:val="0022599F"/>
    <w:rsid w:val="0022647E"/>
    <w:rsid w:val="002266A6"/>
    <w:rsid w:val="00227387"/>
    <w:rsid w:val="00227915"/>
    <w:rsid w:val="00230ADD"/>
    <w:rsid w:val="00232F4D"/>
    <w:rsid w:val="00233275"/>
    <w:rsid w:val="00233523"/>
    <w:rsid w:val="00233EFC"/>
    <w:rsid w:val="00234701"/>
    <w:rsid w:val="0023512A"/>
    <w:rsid w:val="002353CE"/>
    <w:rsid w:val="00236BEB"/>
    <w:rsid w:val="00237539"/>
    <w:rsid w:val="00237D54"/>
    <w:rsid w:val="0024674B"/>
    <w:rsid w:val="0025471B"/>
    <w:rsid w:val="00254756"/>
    <w:rsid w:val="00255178"/>
    <w:rsid w:val="0025577A"/>
    <w:rsid w:val="00257008"/>
    <w:rsid w:val="00257A96"/>
    <w:rsid w:val="00257B1B"/>
    <w:rsid w:val="00257C2B"/>
    <w:rsid w:val="002619F6"/>
    <w:rsid w:val="0026251B"/>
    <w:rsid w:val="002646D9"/>
    <w:rsid w:val="00264E38"/>
    <w:rsid w:val="00265287"/>
    <w:rsid w:val="00265940"/>
    <w:rsid w:val="00273510"/>
    <w:rsid w:val="002741A4"/>
    <w:rsid w:val="00276F79"/>
    <w:rsid w:val="002807C3"/>
    <w:rsid w:val="00281DD2"/>
    <w:rsid w:val="00282014"/>
    <w:rsid w:val="00284A32"/>
    <w:rsid w:val="00286943"/>
    <w:rsid w:val="00287130"/>
    <w:rsid w:val="0028763B"/>
    <w:rsid w:val="00287A40"/>
    <w:rsid w:val="0029111F"/>
    <w:rsid w:val="0029341C"/>
    <w:rsid w:val="002946E4"/>
    <w:rsid w:val="00294CDA"/>
    <w:rsid w:val="00294D95"/>
    <w:rsid w:val="00296D03"/>
    <w:rsid w:val="00296FF2"/>
    <w:rsid w:val="00297327"/>
    <w:rsid w:val="002A0493"/>
    <w:rsid w:val="002A219E"/>
    <w:rsid w:val="002A3BAB"/>
    <w:rsid w:val="002A3C13"/>
    <w:rsid w:val="002A4C56"/>
    <w:rsid w:val="002A6C8D"/>
    <w:rsid w:val="002A7D8D"/>
    <w:rsid w:val="002B0B93"/>
    <w:rsid w:val="002B1EF3"/>
    <w:rsid w:val="002B2433"/>
    <w:rsid w:val="002B323F"/>
    <w:rsid w:val="002B3BB1"/>
    <w:rsid w:val="002B4D89"/>
    <w:rsid w:val="002B6E9F"/>
    <w:rsid w:val="002B7F6A"/>
    <w:rsid w:val="002C0216"/>
    <w:rsid w:val="002C1DE5"/>
    <w:rsid w:val="002C6936"/>
    <w:rsid w:val="002C73DE"/>
    <w:rsid w:val="002D1EB7"/>
    <w:rsid w:val="002D2244"/>
    <w:rsid w:val="002D2442"/>
    <w:rsid w:val="002D2AEF"/>
    <w:rsid w:val="002D2E37"/>
    <w:rsid w:val="002D4F12"/>
    <w:rsid w:val="002D7FFC"/>
    <w:rsid w:val="002E0F18"/>
    <w:rsid w:val="002E1820"/>
    <w:rsid w:val="002E22AB"/>
    <w:rsid w:val="002E27B1"/>
    <w:rsid w:val="002E2CA3"/>
    <w:rsid w:val="002E3B4E"/>
    <w:rsid w:val="002E4B3A"/>
    <w:rsid w:val="002E564A"/>
    <w:rsid w:val="002E579A"/>
    <w:rsid w:val="002E70A3"/>
    <w:rsid w:val="002F2E3F"/>
    <w:rsid w:val="002F3506"/>
    <w:rsid w:val="002F422D"/>
    <w:rsid w:val="002F6837"/>
    <w:rsid w:val="002F6A5F"/>
    <w:rsid w:val="002F7E31"/>
    <w:rsid w:val="002F7E35"/>
    <w:rsid w:val="003000FB"/>
    <w:rsid w:val="003038EC"/>
    <w:rsid w:val="00304593"/>
    <w:rsid w:val="00307E1A"/>
    <w:rsid w:val="0031459F"/>
    <w:rsid w:val="00315EF5"/>
    <w:rsid w:val="003163E8"/>
    <w:rsid w:val="00316786"/>
    <w:rsid w:val="00317E1B"/>
    <w:rsid w:val="00317E40"/>
    <w:rsid w:val="003201BA"/>
    <w:rsid w:val="0032020F"/>
    <w:rsid w:val="0032251B"/>
    <w:rsid w:val="00322D52"/>
    <w:rsid w:val="003243B8"/>
    <w:rsid w:val="00324550"/>
    <w:rsid w:val="00324620"/>
    <w:rsid w:val="00324995"/>
    <w:rsid w:val="00326698"/>
    <w:rsid w:val="00326C9B"/>
    <w:rsid w:val="003270D1"/>
    <w:rsid w:val="00327496"/>
    <w:rsid w:val="0033202A"/>
    <w:rsid w:val="00333DD6"/>
    <w:rsid w:val="00334CF2"/>
    <w:rsid w:val="0033519D"/>
    <w:rsid w:val="00342714"/>
    <w:rsid w:val="00345E30"/>
    <w:rsid w:val="00345F40"/>
    <w:rsid w:val="0034750A"/>
    <w:rsid w:val="0035050D"/>
    <w:rsid w:val="003507D6"/>
    <w:rsid w:val="00354ADD"/>
    <w:rsid w:val="00354FC4"/>
    <w:rsid w:val="003569C8"/>
    <w:rsid w:val="00356E5D"/>
    <w:rsid w:val="0036290C"/>
    <w:rsid w:val="003644FA"/>
    <w:rsid w:val="0036489F"/>
    <w:rsid w:val="00365AC4"/>
    <w:rsid w:val="00365D2A"/>
    <w:rsid w:val="0036630C"/>
    <w:rsid w:val="00367172"/>
    <w:rsid w:val="003675C7"/>
    <w:rsid w:val="0036777A"/>
    <w:rsid w:val="00370161"/>
    <w:rsid w:val="00372A0E"/>
    <w:rsid w:val="0037331B"/>
    <w:rsid w:val="0037689C"/>
    <w:rsid w:val="003806AD"/>
    <w:rsid w:val="00380BCF"/>
    <w:rsid w:val="00380EBA"/>
    <w:rsid w:val="003813A3"/>
    <w:rsid w:val="0038155E"/>
    <w:rsid w:val="003816AE"/>
    <w:rsid w:val="003818F1"/>
    <w:rsid w:val="0038238B"/>
    <w:rsid w:val="00382D3B"/>
    <w:rsid w:val="00383125"/>
    <w:rsid w:val="00383ED7"/>
    <w:rsid w:val="00384A34"/>
    <w:rsid w:val="00390305"/>
    <w:rsid w:val="0039144A"/>
    <w:rsid w:val="00391C66"/>
    <w:rsid w:val="0039544C"/>
    <w:rsid w:val="003954B3"/>
    <w:rsid w:val="00395B8B"/>
    <w:rsid w:val="00396113"/>
    <w:rsid w:val="00397624"/>
    <w:rsid w:val="003A0486"/>
    <w:rsid w:val="003A4DCA"/>
    <w:rsid w:val="003A5792"/>
    <w:rsid w:val="003A5BD5"/>
    <w:rsid w:val="003A649D"/>
    <w:rsid w:val="003B0068"/>
    <w:rsid w:val="003B2011"/>
    <w:rsid w:val="003B4686"/>
    <w:rsid w:val="003B4B2E"/>
    <w:rsid w:val="003B4C61"/>
    <w:rsid w:val="003B5C96"/>
    <w:rsid w:val="003B6A66"/>
    <w:rsid w:val="003B7C2D"/>
    <w:rsid w:val="003C15CE"/>
    <w:rsid w:val="003C243A"/>
    <w:rsid w:val="003C3F95"/>
    <w:rsid w:val="003C3FEF"/>
    <w:rsid w:val="003C4964"/>
    <w:rsid w:val="003C73DF"/>
    <w:rsid w:val="003C7986"/>
    <w:rsid w:val="003C7C4D"/>
    <w:rsid w:val="003C7EBC"/>
    <w:rsid w:val="003D018E"/>
    <w:rsid w:val="003D1330"/>
    <w:rsid w:val="003D4BB4"/>
    <w:rsid w:val="003D513D"/>
    <w:rsid w:val="003D5274"/>
    <w:rsid w:val="003D563D"/>
    <w:rsid w:val="003D58FB"/>
    <w:rsid w:val="003D6462"/>
    <w:rsid w:val="003D744E"/>
    <w:rsid w:val="003E1767"/>
    <w:rsid w:val="003E38FA"/>
    <w:rsid w:val="003E54AC"/>
    <w:rsid w:val="003E6AEA"/>
    <w:rsid w:val="003F039B"/>
    <w:rsid w:val="003F109D"/>
    <w:rsid w:val="003F2049"/>
    <w:rsid w:val="003F34A2"/>
    <w:rsid w:val="003F4DC5"/>
    <w:rsid w:val="003F685D"/>
    <w:rsid w:val="0040084A"/>
    <w:rsid w:val="00402215"/>
    <w:rsid w:val="00402400"/>
    <w:rsid w:val="00404D3B"/>
    <w:rsid w:val="00406EBD"/>
    <w:rsid w:val="00410753"/>
    <w:rsid w:val="0041261B"/>
    <w:rsid w:val="00412F20"/>
    <w:rsid w:val="00413094"/>
    <w:rsid w:val="004149CB"/>
    <w:rsid w:val="00414C38"/>
    <w:rsid w:val="00415EB2"/>
    <w:rsid w:val="004169DD"/>
    <w:rsid w:val="0041725B"/>
    <w:rsid w:val="00422746"/>
    <w:rsid w:val="004232B0"/>
    <w:rsid w:val="0042354F"/>
    <w:rsid w:val="00424C05"/>
    <w:rsid w:val="0043109B"/>
    <w:rsid w:val="00441216"/>
    <w:rsid w:val="0044323F"/>
    <w:rsid w:val="00443E10"/>
    <w:rsid w:val="00451162"/>
    <w:rsid w:val="00452DFB"/>
    <w:rsid w:val="00453FFE"/>
    <w:rsid w:val="00456615"/>
    <w:rsid w:val="0045692C"/>
    <w:rsid w:val="00457EA6"/>
    <w:rsid w:val="004615D0"/>
    <w:rsid w:val="00461602"/>
    <w:rsid w:val="004617BD"/>
    <w:rsid w:val="00461DBC"/>
    <w:rsid w:val="00462149"/>
    <w:rsid w:val="004639E2"/>
    <w:rsid w:val="004658EA"/>
    <w:rsid w:val="0046768A"/>
    <w:rsid w:val="004712CC"/>
    <w:rsid w:val="00472299"/>
    <w:rsid w:val="00472DE7"/>
    <w:rsid w:val="0047300B"/>
    <w:rsid w:val="004771B2"/>
    <w:rsid w:val="00480539"/>
    <w:rsid w:val="00482B59"/>
    <w:rsid w:val="004839B3"/>
    <w:rsid w:val="00487155"/>
    <w:rsid w:val="0049146F"/>
    <w:rsid w:val="004928A0"/>
    <w:rsid w:val="004A04F0"/>
    <w:rsid w:val="004A1A39"/>
    <w:rsid w:val="004A3F23"/>
    <w:rsid w:val="004A520C"/>
    <w:rsid w:val="004A57DD"/>
    <w:rsid w:val="004A5A2F"/>
    <w:rsid w:val="004A6135"/>
    <w:rsid w:val="004A6E66"/>
    <w:rsid w:val="004B25E4"/>
    <w:rsid w:val="004B36D3"/>
    <w:rsid w:val="004B38F2"/>
    <w:rsid w:val="004B3DE8"/>
    <w:rsid w:val="004B4A67"/>
    <w:rsid w:val="004B5798"/>
    <w:rsid w:val="004B7B26"/>
    <w:rsid w:val="004C02DD"/>
    <w:rsid w:val="004C316F"/>
    <w:rsid w:val="004C4AA7"/>
    <w:rsid w:val="004C4E11"/>
    <w:rsid w:val="004C5084"/>
    <w:rsid w:val="004C5147"/>
    <w:rsid w:val="004D1D5C"/>
    <w:rsid w:val="004D2046"/>
    <w:rsid w:val="004D3D1E"/>
    <w:rsid w:val="004D4048"/>
    <w:rsid w:val="004D5B64"/>
    <w:rsid w:val="004D7496"/>
    <w:rsid w:val="004D775B"/>
    <w:rsid w:val="004D7859"/>
    <w:rsid w:val="004D7FF4"/>
    <w:rsid w:val="004E0067"/>
    <w:rsid w:val="004E027D"/>
    <w:rsid w:val="004E1173"/>
    <w:rsid w:val="004E1EE2"/>
    <w:rsid w:val="004E3E2A"/>
    <w:rsid w:val="004E5338"/>
    <w:rsid w:val="004E5885"/>
    <w:rsid w:val="004E74C0"/>
    <w:rsid w:val="004E763B"/>
    <w:rsid w:val="004F4C71"/>
    <w:rsid w:val="005003D5"/>
    <w:rsid w:val="005005F8"/>
    <w:rsid w:val="0050096B"/>
    <w:rsid w:val="005019AE"/>
    <w:rsid w:val="005036D9"/>
    <w:rsid w:val="00503FFE"/>
    <w:rsid w:val="0050437D"/>
    <w:rsid w:val="00505088"/>
    <w:rsid w:val="00505767"/>
    <w:rsid w:val="005064D5"/>
    <w:rsid w:val="00510123"/>
    <w:rsid w:val="00510618"/>
    <w:rsid w:val="00512A7A"/>
    <w:rsid w:val="00514E7C"/>
    <w:rsid w:val="0051523D"/>
    <w:rsid w:val="00521226"/>
    <w:rsid w:val="00521D4F"/>
    <w:rsid w:val="00523CEC"/>
    <w:rsid w:val="00523F73"/>
    <w:rsid w:val="00525388"/>
    <w:rsid w:val="0052550E"/>
    <w:rsid w:val="005316F5"/>
    <w:rsid w:val="00531E52"/>
    <w:rsid w:val="00533401"/>
    <w:rsid w:val="0053612E"/>
    <w:rsid w:val="00540C5A"/>
    <w:rsid w:val="00541259"/>
    <w:rsid w:val="005419F2"/>
    <w:rsid w:val="00543F16"/>
    <w:rsid w:val="00545E88"/>
    <w:rsid w:val="00546138"/>
    <w:rsid w:val="00550792"/>
    <w:rsid w:val="005512F8"/>
    <w:rsid w:val="0055241A"/>
    <w:rsid w:val="00552A42"/>
    <w:rsid w:val="00552B26"/>
    <w:rsid w:val="00554992"/>
    <w:rsid w:val="005549DC"/>
    <w:rsid w:val="005564A8"/>
    <w:rsid w:val="00557B68"/>
    <w:rsid w:val="005607AB"/>
    <w:rsid w:val="0056125B"/>
    <w:rsid w:val="00561A61"/>
    <w:rsid w:val="00562595"/>
    <w:rsid w:val="005671DF"/>
    <w:rsid w:val="00570C78"/>
    <w:rsid w:val="00571586"/>
    <w:rsid w:val="00573A97"/>
    <w:rsid w:val="00581395"/>
    <w:rsid w:val="00586E90"/>
    <w:rsid w:val="005875E4"/>
    <w:rsid w:val="00591E36"/>
    <w:rsid w:val="00592916"/>
    <w:rsid w:val="00593243"/>
    <w:rsid w:val="0059363C"/>
    <w:rsid w:val="00593CA6"/>
    <w:rsid w:val="00594E03"/>
    <w:rsid w:val="00595631"/>
    <w:rsid w:val="0059563B"/>
    <w:rsid w:val="00596F29"/>
    <w:rsid w:val="0059778D"/>
    <w:rsid w:val="00597864"/>
    <w:rsid w:val="005A26F5"/>
    <w:rsid w:val="005A2902"/>
    <w:rsid w:val="005A421E"/>
    <w:rsid w:val="005A45E5"/>
    <w:rsid w:val="005A6C42"/>
    <w:rsid w:val="005A78FC"/>
    <w:rsid w:val="005A7BE8"/>
    <w:rsid w:val="005B0540"/>
    <w:rsid w:val="005B0565"/>
    <w:rsid w:val="005B0FCD"/>
    <w:rsid w:val="005B2218"/>
    <w:rsid w:val="005B229F"/>
    <w:rsid w:val="005B2C0B"/>
    <w:rsid w:val="005B395C"/>
    <w:rsid w:val="005B5ADE"/>
    <w:rsid w:val="005B6B4F"/>
    <w:rsid w:val="005B77AD"/>
    <w:rsid w:val="005C1534"/>
    <w:rsid w:val="005C1CDC"/>
    <w:rsid w:val="005C3D54"/>
    <w:rsid w:val="005C5CAE"/>
    <w:rsid w:val="005C5FA3"/>
    <w:rsid w:val="005C6514"/>
    <w:rsid w:val="005D1934"/>
    <w:rsid w:val="005D1AD9"/>
    <w:rsid w:val="005D2586"/>
    <w:rsid w:val="005D2CB3"/>
    <w:rsid w:val="005D33E0"/>
    <w:rsid w:val="005D3FC6"/>
    <w:rsid w:val="005D409D"/>
    <w:rsid w:val="005D5481"/>
    <w:rsid w:val="005D6131"/>
    <w:rsid w:val="005E400A"/>
    <w:rsid w:val="005E5573"/>
    <w:rsid w:val="005E5F63"/>
    <w:rsid w:val="005E745F"/>
    <w:rsid w:val="005E7638"/>
    <w:rsid w:val="005F13D4"/>
    <w:rsid w:val="005F2336"/>
    <w:rsid w:val="005F286C"/>
    <w:rsid w:val="005F3095"/>
    <w:rsid w:val="005F38FF"/>
    <w:rsid w:val="005F4271"/>
    <w:rsid w:val="005F4F70"/>
    <w:rsid w:val="0060156A"/>
    <w:rsid w:val="00601C51"/>
    <w:rsid w:val="00603123"/>
    <w:rsid w:val="00606F05"/>
    <w:rsid w:val="00611C55"/>
    <w:rsid w:val="00613C9F"/>
    <w:rsid w:val="0061403F"/>
    <w:rsid w:val="00614E72"/>
    <w:rsid w:val="0061528F"/>
    <w:rsid w:val="00615C70"/>
    <w:rsid w:val="00615E93"/>
    <w:rsid w:val="00617662"/>
    <w:rsid w:val="00617DBC"/>
    <w:rsid w:val="00620588"/>
    <w:rsid w:val="00622862"/>
    <w:rsid w:val="00623813"/>
    <w:rsid w:val="006257E0"/>
    <w:rsid w:val="00625C13"/>
    <w:rsid w:val="00625DA3"/>
    <w:rsid w:val="00626361"/>
    <w:rsid w:val="00626D9A"/>
    <w:rsid w:val="00630256"/>
    <w:rsid w:val="00630A8F"/>
    <w:rsid w:val="006351BE"/>
    <w:rsid w:val="00635233"/>
    <w:rsid w:val="006356F5"/>
    <w:rsid w:val="00637513"/>
    <w:rsid w:val="006376E5"/>
    <w:rsid w:val="006402D8"/>
    <w:rsid w:val="00640D05"/>
    <w:rsid w:val="00641CFF"/>
    <w:rsid w:val="0064410B"/>
    <w:rsid w:val="00644FBA"/>
    <w:rsid w:val="006457CB"/>
    <w:rsid w:val="00645B98"/>
    <w:rsid w:val="006472AB"/>
    <w:rsid w:val="00650355"/>
    <w:rsid w:val="006513AB"/>
    <w:rsid w:val="00652547"/>
    <w:rsid w:val="006525C7"/>
    <w:rsid w:val="006526F6"/>
    <w:rsid w:val="00652D56"/>
    <w:rsid w:val="00652EA6"/>
    <w:rsid w:val="00656622"/>
    <w:rsid w:val="0065686E"/>
    <w:rsid w:val="006605EB"/>
    <w:rsid w:val="00663B98"/>
    <w:rsid w:val="00664033"/>
    <w:rsid w:val="00667B4B"/>
    <w:rsid w:val="006703C6"/>
    <w:rsid w:val="00670886"/>
    <w:rsid w:val="006719C8"/>
    <w:rsid w:val="00671EEE"/>
    <w:rsid w:val="006729A8"/>
    <w:rsid w:val="00673B83"/>
    <w:rsid w:val="0067657B"/>
    <w:rsid w:val="00676F38"/>
    <w:rsid w:val="00680884"/>
    <w:rsid w:val="00681094"/>
    <w:rsid w:val="0068219F"/>
    <w:rsid w:val="00683477"/>
    <w:rsid w:val="006838FF"/>
    <w:rsid w:val="00683FF7"/>
    <w:rsid w:val="00685990"/>
    <w:rsid w:val="006873CA"/>
    <w:rsid w:val="006913DD"/>
    <w:rsid w:val="00692BB2"/>
    <w:rsid w:val="00693EAC"/>
    <w:rsid w:val="0069797C"/>
    <w:rsid w:val="00697E59"/>
    <w:rsid w:val="00697ECC"/>
    <w:rsid w:val="006A1A8F"/>
    <w:rsid w:val="006A1F7C"/>
    <w:rsid w:val="006A40C5"/>
    <w:rsid w:val="006A7173"/>
    <w:rsid w:val="006A7E15"/>
    <w:rsid w:val="006B0697"/>
    <w:rsid w:val="006B0D79"/>
    <w:rsid w:val="006B0E33"/>
    <w:rsid w:val="006B1A04"/>
    <w:rsid w:val="006B2C53"/>
    <w:rsid w:val="006B4D49"/>
    <w:rsid w:val="006B67C5"/>
    <w:rsid w:val="006B76B7"/>
    <w:rsid w:val="006B7924"/>
    <w:rsid w:val="006C3043"/>
    <w:rsid w:val="006C3EC8"/>
    <w:rsid w:val="006C3F0E"/>
    <w:rsid w:val="006C4416"/>
    <w:rsid w:val="006C4542"/>
    <w:rsid w:val="006C6C32"/>
    <w:rsid w:val="006C74CA"/>
    <w:rsid w:val="006C7967"/>
    <w:rsid w:val="006C7CC5"/>
    <w:rsid w:val="006D083F"/>
    <w:rsid w:val="006D0845"/>
    <w:rsid w:val="006D2771"/>
    <w:rsid w:val="006D5B14"/>
    <w:rsid w:val="006D71B3"/>
    <w:rsid w:val="006E00DF"/>
    <w:rsid w:val="006E0C22"/>
    <w:rsid w:val="006E4854"/>
    <w:rsid w:val="006E4E62"/>
    <w:rsid w:val="006E5152"/>
    <w:rsid w:val="006E777E"/>
    <w:rsid w:val="006E7BC4"/>
    <w:rsid w:val="006F0CB7"/>
    <w:rsid w:val="006F232F"/>
    <w:rsid w:val="006F2612"/>
    <w:rsid w:val="006F27B9"/>
    <w:rsid w:val="006F60B4"/>
    <w:rsid w:val="006F6894"/>
    <w:rsid w:val="006F6BF8"/>
    <w:rsid w:val="0070149F"/>
    <w:rsid w:val="00705D26"/>
    <w:rsid w:val="00706581"/>
    <w:rsid w:val="0070661E"/>
    <w:rsid w:val="00707DBE"/>
    <w:rsid w:val="00710980"/>
    <w:rsid w:val="00710F53"/>
    <w:rsid w:val="00711010"/>
    <w:rsid w:val="007112A0"/>
    <w:rsid w:val="00712EC4"/>
    <w:rsid w:val="00713236"/>
    <w:rsid w:val="007169EC"/>
    <w:rsid w:val="00723E08"/>
    <w:rsid w:val="00724F1E"/>
    <w:rsid w:val="00725925"/>
    <w:rsid w:val="00730A90"/>
    <w:rsid w:val="007321E4"/>
    <w:rsid w:val="0073274F"/>
    <w:rsid w:val="00732751"/>
    <w:rsid w:val="00732D29"/>
    <w:rsid w:val="0073645E"/>
    <w:rsid w:val="00740D19"/>
    <w:rsid w:val="00741244"/>
    <w:rsid w:val="00743930"/>
    <w:rsid w:val="007474B8"/>
    <w:rsid w:val="00750394"/>
    <w:rsid w:val="007506EB"/>
    <w:rsid w:val="00754643"/>
    <w:rsid w:val="0075492F"/>
    <w:rsid w:val="00754D2E"/>
    <w:rsid w:val="00756D17"/>
    <w:rsid w:val="007578D9"/>
    <w:rsid w:val="00760298"/>
    <w:rsid w:val="00761606"/>
    <w:rsid w:val="007626E2"/>
    <w:rsid w:val="00767312"/>
    <w:rsid w:val="00770992"/>
    <w:rsid w:val="00774A78"/>
    <w:rsid w:val="00776394"/>
    <w:rsid w:val="007766BF"/>
    <w:rsid w:val="007777C0"/>
    <w:rsid w:val="00777D2D"/>
    <w:rsid w:val="007802FA"/>
    <w:rsid w:val="00781379"/>
    <w:rsid w:val="00782589"/>
    <w:rsid w:val="00784832"/>
    <w:rsid w:val="00787911"/>
    <w:rsid w:val="00790073"/>
    <w:rsid w:val="0079172E"/>
    <w:rsid w:val="00791C3F"/>
    <w:rsid w:val="00795043"/>
    <w:rsid w:val="00797D69"/>
    <w:rsid w:val="007A0AB5"/>
    <w:rsid w:val="007A128E"/>
    <w:rsid w:val="007A3042"/>
    <w:rsid w:val="007A3887"/>
    <w:rsid w:val="007A5217"/>
    <w:rsid w:val="007A6EF7"/>
    <w:rsid w:val="007B15C4"/>
    <w:rsid w:val="007B3BB2"/>
    <w:rsid w:val="007B4AC7"/>
    <w:rsid w:val="007B6D65"/>
    <w:rsid w:val="007B71C1"/>
    <w:rsid w:val="007B7605"/>
    <w:rsid w:val="007B78D8"/>
    <w:rsid w:val="007C2963"/>
    <w:rsid w:val="007C578E"/>
    <w:rsid w:val="007C605A"/>
    <w:rsid w:val="007C6087"/>
    <w:rsid w:val="007C795C"/>
    <w:rsid w:val="007C7C89"/>
    <w:rsid w:val="007D0970"/>
    <w:rsid w:val="007D0C74"/>
    <w:rsid w:val="007D25CD"/>
    <w:rsid w:val="007D2B3F"/>
    <w:rsid w:val="007D2C5E"/>
    <w:rsid w:val="007D441A"/>
    <w:rsid w:val="007D4559"/>
    <w:rsid w:val="007D5106"/>
    <w:rsid w:val="007D62A9"/>
    <w:rsid w:val="007D6EFC"/>
    <w:rsid w:val="007E1B80"/>
    <w:rsid w:val="007E25A9"/>
    <w:rsid w:val="007E2779"/>
    <w:rsid w:val="007E5B9C"/>
    <w:rsid w:val="007E7E92"/>
    <w:rsid w:val="007F1984"/>
    <w:rsid w:val="007F203A"/>
    <w:rsid w:val="007F3F79"/>
    <w:rsid w:val="007F4233"/>
    <w:rsid w:val="007F485E"/>
    <w:rsid w:val="007F64AE"/>
    <w:rsid w:val="007F6D95"/>
    <w:rsid w:val="007F7396"/>
    <w:rsid w:val="00801BFF"/>
    <w:rsid w:val="008021DF"/>
    <w:rsid w:val="0080293F"/>
    <w:rsid w:val="008033E7"/>
    <w:rsid w:val="00803A45"/>
    <w:rsid w:val="0080442D"/>
    <w:rsid w:val="0080488E"/>
    <w:rsid w:val="0080501B"/>
    <w:rsid w:val="0080513B"/>
    <w:rsid w:val="0080633F"/>
    <w:rsid w:val="008104C6"/>
    <w:rsid w:val="00810DF2"/>
    <w:rsid w:val="00811252"/>
    <w:rsid w:val="00811760"/>
    <w:rsid w:val="0081185D"/>
    <w:rsid w:val="00811B6E"/>
    <w:rsid w:val="00814D1C"/>
    <w:rsid w:val="008150E2"/>
    <w:rsid w:val="00816B5D"/>
    <w:rsid w:val="00820668"/>
    <w:rsid w:val="00821BD2"/>
    <w:rsid w:val="00821FA2"/>
    <w:rsid w:val="00822B35"/>
    <w:rsid w:val="00822C1E"/>
    <w:rsid w:val="00825C86"/>
    <w:rsid w:val="008272DD"/>
    <w:rsid w:val="00827467"/>
    <w:rsid w:val="00830FD9"/>
    <w:rsid w:val="00832816"/>
    <w:rsid w:val="00832FA2"/>
    <w:rsid w:val="00835563"/>
    <w:rsid w:val="00835D27"/>
    <w:rsid w:val="00840357"/>
    <w:rsid w:val="00842E5A"/>
    <w:rsid w:val="00842FDF"/>
    <w:rsid w:val="0084483C"/>
    <w:rsid w:val="00845CC0"/>
    <w:rsid w:val="00850011"/>
    <w:rsid w:val="00851938"/>
    <w:rsid w:val="00853B5A"/>
    <w:rsid w:val="008621FC"/>
    <w:rsid w:val="008622EB"/>
    <w:rsid w:val="00863AE7"/>
    <w:rsid w:val="00866A4B"/>
    <w:rsid w:val="00867425"/>
    <w:rsid w:val="008674BC"/>
    <w:rsid w:val="008675EA"/>
    <w:rsid w:val="00867D6A"/>
    <w:rsid w:val="008705F7"/>
    <w:rsid w:val="008765B3"/>
    <w:rsid w:val="00876C02"/>
    <w:rsid w:val="00882BC2"/>
    <w:rsid w:val="00882BDB"/>
    <w:rsid w:val="00882F1F"/>
    <w:rsid w:val="00884BCC"/>
    <w:rsid w:val="008852AA"/>
    <w:rsid w:val="00887EE8"/>
    <w:rsid w:val="008907EF"/>
    <w:rsid w:val="00891834"/>
    <w:rsid w:val="008921E8"/>
    <w:rsid w:val="00892481"/>
    <w:rsid w:val="008A1485"/>
    <w:rsid w:val="008A1566"/>
    <w:rsid w:val="008A223A"/>
    <w:rsid w:val="008A2309"/>
    <w:rsid w:val="008A3052"/>
    <w:rsid w:val="008A371B"/>
    <w:rsid w:val="008A3DE7"/>
    <w:rsid w:val="008A5EAB"/>
    <w:rsid w:val="008A7392"/>
    <w:rsid w:val="008B03DE"/>
    <w:rsid w:val="008B337C"/>
    <w:rsid w:val="008B4267"/>
    <w:rsid w:val="008B4977"/>
    <w:rsid w:val="008B5F62"/>
    <w:rsid w:val="008B6824"/>
    <w:rsid w:val="008B7D3E"/>
    <w:rsid w:val="008C01E9"/>
    <w:rsid w:val="008C3C91"/>
    <w:rsid w:val="008C4098"/>
    <w:rsid w:val="008C6E25"/>
    <w:rsid w:val="008D0843"/>
    <w:rsid w:val="008D1E5A"/>
    <w:rsid w:val="008D2C63"/>
    <w:rsid w:val="008D6729"/>
    <w:rsid w:val="008D6798"/>
    <w:rsid w:val="008D7889"/>
    <w:rsid w:val="008E00EF"/>
    <w:rsid w:val="008E0ACC"/>
    <w:rsid w:val="008E3273"/>
    <w:rsid w:val="008E35B7"/>
    <w:rsid w:val="008E5A83"/>
    <w:rsid w:val="008E64CB"/>
    <w:rsid w:val="008E719F"/>
    <w:rsid w:val="008F0595"/>
    <w:rsid w:val="008F0F91"/>
    <w:rsid w:val="008F1D9E"/>
    <w:rsid w:val="008F2449"/>
    <w:rsid w:val="008F2E22"/>
    <w:rsid w:val="008F3DDB"/>
    <w:rsid w:val="008F5949"/>
    <w:rsid w:val="008F6AA1"/>
    <w:rsid w:val="008F7C86"/>
    <w:rsid w:val="008F7F5F"/>
    <w:rsid w:val="0090046D"/>
    <w:rsid w:val="0090167E"/>
    <w:rsid w:val="009024CE"/>
    <w:rsid w:val="00902964"/>
    <w:rsid w:val="0090302D"/>
    <w:rsid w:val="00904E50"/>
    <w:rsid w:val="00905833"/>
    <w:rsid w:val="00907945"/>
    <w:rsid w:val="00910344"/>
    <w:rsid w:val="0091084D"/>
    <w:rsid w:val="00917F8F"/>
    <w:rsid w:val="00920093"/>
    <w:rsid w:val="00920A28"/>
    <w:rsid w:val="009210B4"/>
    <w:rsid w:val="00922364"/>
    <w:rsid w:val="009224FC"/>
    <w:rsid w:val="00922DAC"/>
    <w:rsid w:val="009231B1"/>
    <w:rsid w:val="00923816"/>
    <w:rsid w:val="00923E71"/>
    <w:rsid w:val="0092537A"/>
    <w:rsid w:val="0092543E"/>
    <w:rsid w:val="009256F1"/>
    <w:rsid w:val="00925813"/>
    <w:rsid w:val="00927BA2"/>
    <w:rsid w:val="009315B9"/>
    <w:rsid w:val="00932A59"/>
    <w:rsid w:val="0093319B"/>
    <w:rsid w:val="00933319"/>
    <w:rsid w:val="00933E44"/>
    <w:rsid w:val="00935395"/>
    <w:rsid w:val="00935C8C"/>
    <w:rsid w:val="00935F98"/>
    <w:rsid w:val="009365FD"/>
    <w:rsid w:val="00936932"/>
    <w:rsid w:val="0094082D"/>
    <w:rsid w:val="009413E1"/>
    <w:rsid w:val="00941714"/>
    <w:rsid w:val="00941E3A"/>
    <w:rsid w:val="00942103"/>
    <w:rsid w:val="00943AC9"/>
    <w:rsid w:val="00944232"/>
    <w:rsid w:val="00950B34"/>
    <w:rsid w:val="00951F5E"/>
    <w:rsid w:val="009523D2"/>
    <w:rsid w:val="00952F49"/>
    <w:rsid w:val="00953339"/>
    <w:rsid w:val="00955144"/>
    <w:rsid w:val="009551D0"/>
    <w:rsid w:val="0095797C"/>
    <w:rsid w:val="00960F08"/>
    <w:rsid w:val="00962279"/>
    <w:rsid w:val="00962A6D"/>
    <w:rsid w:val="00962A74"/>
    <w:rsid w:val="009632F2"/>
    <w:rsid w:val="009647BB"/>
    <w:rsid w:val="009659ED"/>
    <w:rsid w:val="009673C9"/>
    <w:rsid w:val="00970C26"/>
    <w:rsid w:val="00971EA4"/>
    <w:rsid w:val="009731C4"/>
    <w:rsid w:val="00973E1B"/>
    <w:rsid w:val="009744A5"/>
    <w:rsid w:val="00974EB0"/>
    <w:rsid w:val="00975B74"/>
    <w:rsid w:val="00976309"/>
    <w:rsid w:val="00977C7B"/>
    <w:rsid w:val="00981033"/>
    <w:rsid w:val="00982288"/>
    <w:rsid w:val="00983A4E"/>
    <w:rsid w:val="00983BBF"/>
    <w:rsid w:val="00987614"/>
    <w:rsid w:val="00991D80"/>
    <w:rsid w:val="009927E0"/>
    <w:rsid w:val="00994F3B"/>
    <w:rsid w:val="00995EBA"/>
    <w:rsid w:val="00996242"/>
    <w:rsid w:val="009962ED"/>
    <w:rsid w:val="00997C13"/>
    <w:rsid w:val="009A128A"/>
    <w:rsid w:val="009A262E"/>
    <w:rsid w:val="009A35AA"/>
    <w:rsid w:val="009A48C7"/>
    <w:rsid w:val="009A5D7A"/>
    <w:rsid w:val="009B02B0"/>
    <w:rsid w:val="009B1B5A"/>
    <w:rsid w:val="009B4CB1"/>
    <w:rsid w:val="009B5A2E"/>
    <w:rsid w:val="009B5F34"/>
    <w:rsid w:val="009C06FA"/>
    <w:rsid w:val="009C39FB"/>
    <w:rsid w:val="009C4D32"/>
    <w:rsid w:val="009C60F8"/>
    <w:rsid w:val="009C62BA"/>
    <w:rsid w:val="009C640C"/>
    <w:rsid w:val="009C6412"/>
    <w:rsid w:val="009C6873"/>
    <w:rsid w:val="009D02DF"/>
    <w:rsid w:val="009D2353"/>
    <w:rsid w:val="009D26E6"/>
    <w:rsid w:val="009D3566"/>
    <w:rsid w:val="009D5231"/>
    <w:rsid w:val="009D5BE1"/>
    <w:rsid w:val="009D707B"/>
    <w:rsid w:val="009E1A4C"/>
    <w:rsid w:val="009E1BF9"/>
    <w:rsid w:val="009E22F4"/>
    <w:rsid w:val="009E6F9E"/>
    <w:rsid w:val="009E7A21"/>
    <w:rsid w:val="009F1987"/>
    <w:rsid w:val="009F4B11"/>
    <w:rsid w:val="009F50AF"/>
    <w:rsid w:val="009F5C74"/>
    <w:rsid w:val="009F5ED8"/>
    <w:rsid w:val="009F7572"/>
    <w:rsid w:val="00A00123"/>
    <w:rsid w:val="00A003B8"/>
    <w:rsid w:val="00A01A68"/>
    <w:rsid w:val="00A02808"/>
    <w:rsid w:val="00A02EBE"/>
    <w:rsid w:val="00A040E7"/>
    <w:rsid w:val="00A0509D"/>
    <w:rsid w:val="00A06723"/>
    <w:rsid w:val="00A06EFB"/>
    <w:rsid w:val="00A1253F"/>
    <w:rsid w:val="00A12CE9"/>
    <w:rsid w:val="00A138C8"/>
    <w:rsid w:val="00A1456D"/>
    <w:rsid w:val="00A15D9D"/>
    <w:rsid w:val="00A16243"/>
    <w:rsid w:val="00A16480"/>
    <w:rsid w:val="00A20EAC"/>
    <w:rsid w:val="00A22BFD"/>
    <w:rsid w:val="00A22E8B"/>
    <w:rsid w:val="00A262C4"/>
    <w:rsid w:val="00A26A09"/>
    <w:rsid w:val="00A26F68"/>
    <w:rsid w:val="00A27D01"/>
    <w:rsid w:val="00A330D0"/>
    <w:rsid w:val="00A36B8A"/>
    <w:rsid w:val="00A41194"/>
    <w:rsid w:val="00A43E0E"/>
    <w:rsid w:val="00A472D1"/>
    <w:rsid w:val="00A50333"/>
    <w:rsid w:val="00A5403E"/>
    <w:rsid w:val="00A60AF9"/>
    <w:rsid w:val="00A60E93"/>
    <w:rsid w:val="00A61A38"/>
    <w:rsid w:val="00A620B1"/>
    <w:rsid w:val="00A62731"/>
    <w:rsid w:val="00A62998"/>
    <w:rsid w:val="00A65D07"/>
    <w:rsid w:val="00A665AD"/>
    <w:rsid w:val="00A66A8C"/>
    <w:rsid w:val="00A66DF3"/>
    <w:rsid w:val="00A7411A"/>
    <w:rsid w:val="00A8125B"/>
    <w:rsid w:val="00A81261"/>
    <w:rsid w:val="00A82590"/>
    <w:rsid w:val="00A87983"/>
    <w:rsid w:val="00A87C8C"/>
    <w:rsid w:val="00A87EE6"/>
    <w:rsid w:val="00A91B06"/>
    <w:rsid w:val="00A929A0"/>
    <w:rsid w:val="00A93E9D"/>
    <w:rsid w:val="00A9529C"/>
    <w:rsid w:val="00A96835"/>
    <w:rsid w:val="00A97E43"/>
    <w:rsid w:val="00AA0CCB"/>
    <w:rsid w:val="00AA41C6"/>
    <w:rsid w:val="00AA4270"/>
    <w:rsid w:val="00AA7CC6"/>
    <w:rsid w:val="00AB0F53"/>
    <w:rsid w:val="00AB24D2"/>
    <w:rsid w:val="00AB4EB3"/>
    <w:rsid w:val="00AC0A7B"/>
    <w:rsid w:val="00AC1958"/>
    <w:rsid w:val="00AC2A12"/>
    <w:rsid w:val="00AC2A38"/>
    <w:rsid w:val="00AC3B7B"/>
    <w:rsid w:val="00AD171B"/>
    <w:rsid w:val="00AD2D4A"/>
    <w:rsid w:val="00AD6D95"/>
    <w:rsid w:val="00AD7C50"/>
    <w:rsid w:val="00AE1F4D"/>
    <w:rsid w:val="00AE2D07"/>
    <w:rsid w:val="00AE3F8C"/>
    <w:rsid w:val="00AE4D93"/>
    <w:rsid w:val="00AE5DF2"/>
    <w:rsid w:val="00AE6A94"/>
    <w:rsid w:val="00AF341F"/>
    <w:rsid w:val="00AF500D"/>
    <w:rsid w:val="00AF524E"/>
    <w:rsid w:val="00AF6261"/>
    <w:rsid w:val="00AF6442"/>
    <w:rsid w:val="00B02698"/>
    <w:rsid w:val="00B0787C"/>
    <w:rsid w:val="00B102F5"/>
    <w:rsid w:val="00B107E2"/>
    <w:rsid w:val="00B14C54"/>
    <w:rsid w:val="00B1548D"/>
    <w:rsid w:val="00B21BE1"/>
    <w:rsid w:val="00B23FF4"/>
    <w:rsid w:val="00B27068"/>
    <w:rsid w:val="00B3165C"/>
    <w:rsid w:val="00B317AA"/>
    <w:rsid w:val="00B321A9"/>
    <w:rsid w:val="00B32313"/>
    <w:rsid w:val="00B33098"/>
    <w:rsid w:val="00B34A10"/>
    <w:rsid w:val="00B353B5"/>
    <w:rsid w:val="00B35EAD"/>
    <w:rsid w:val="00B3626A"/>
    <w:rsid w:val="00B366D9"/>
    <w:rsid w:val="00B36AB5"/>
    <w:rsid w:val="00B37E33"/>
    <w:rsid w:val="00B40C39"/>
    <w:rsid w:val="00B423EB"/>
    <w:rsid w:val="00B43341"/>
    <w:rsid w:val="00B44DF4"/>
    <w:rsid w:val="00B455F3"/>
    <w:rsid w:val="00B46AB3"/>
    <w:rsid w:val="00B51563"/>
    <w:rsid w:val="00B51FFC"/>
    <w:rsid w:val="00B527C3"/>
    <w:rsid w:val="00B5363B"/>
    <w:rsid w:val="00B539E1"/>
    <w:rsid w:val="00B57012"/>
    <w:rsid w:val="00B5791C"/>
    <w:rsid w:val="00B72153"/>
    <w:rsid w:val="00B73936"/>
    <w:rsid w:val="00B7484A"/>
    <w:rsid w:val="00B74EE2"/>
    <w:rsid w:val="00B76BA8"/>
    <w:rsid w:val="00B809B9"/>
    <w:rsid w:val="00B82316"/>
    <w:rsid w:val="00B83508"/>
    <w:rsid w:val="00B83BAD"/>
    <w:rsid w:val="00B84B69"/>
    <w:rsid w:val="00B85FD1"/>
    <w:rsid w:val="00B86900"/>
    <w:rsid w:val="00B87B55"/>
    <w:rsid w:val="00B92AF4"/>
    <w:rsid w:val="00B932D1"/>
    <w:rsid w:val="00B9411B"/>
    <w:rsid w:val="00B97637"/>
    <w:rsid w:val="00BA0337"/>
    <w:rsid w:val="00BA3A00"/>
    <w:rsid w:val="00BA5297"/>
    <w:rsid w:val="00BA5AAE"/>
    <w:rsid w:val="00BA5F32"/>
    <w:rsid w:val="00BA76E2"/>
    <w:rsid w:val="00BB3249"/>
    <w:rsid w:val="00BB3F62"/>
    <w:rsid w:val="00BB5CB1"/>
    <w:rsid w:val="00BB62C6"/>
    <w:rsid w:val="00BB6CBF"/>
    <w:rsid w:val="00BC0472"/>
    <w:rsid w:val="00BC1108"/>
    <w:rsid w:val="00BC3991"/>
    <w:rsid w:val="00BC5DFA"/>
    <w:rsid w:val="00BC74AF"/>
    <w:rsid w:val="00BD11CE"/>
    <w:rsid w:val="00BD1E9F"/>
    <w:rsid w:val="00BD2F89"/>
    <w:rsid w:val="00BD3EBC"/>
    <w:rsid w:val="00BD3FAA"/>
    <w:rsid w:val="00BD50F6"/>
    <w:rsid w:val="00BD55B4"/>
    <w:rsid w:val="00BD56D7"/>
    <w:rsid w:val="00BD57B9"/>
    <w:rsid w:val="00BD61CF"/>
    <w:rsid w:val="00BE0D41"/>
    <w:rsid w:val="00BE1FFC"/>
    <w:rsid w:val="00BE3557"/>
    <w:rsid w:val="00BE36AD"/>
    <w:rsid w:val="00BE59B4"/>
    <w:rsid w:val="00BE6AFE"/>
    <w:rsid w:val="00BE7390"/>
    <w:rsid w:val="00BF05CE"/>
    <w:rsid w:val="00BF1F41"/>
    <w:rsid w:val="00BF5B96"/>
    <w:rsid w:val="00C0000C"/>
    <w:rsid w:val="00C012E9"/>
    <w:rsid w:val="00C053E6"/>
    <w:rsid w:val="00C06506"/>
    <w:rsid w:val="00C07753"/>
    <w:rsid w:val="00C10740"/>
    <w:rsid w:val="00C12AEA"/>
    <w:rsid w:val="00C134DA"/>
    <w:rsid w:val="00C1727C"/>
    <w:rsid w:val="00C176EF"/>
    <w:rsid w:val="00C178D0"/>
    <w:rsid w:val="00C17992"/>
    <w:rsid w:val="00C20D46"/>
    <w:rsid w:val="00C2411A"/>
    <w:rsid w:val="00C24383"/>
    <w:rsid w:val="00C24A74"/>
    <w:rsid w:val="00C30BEB"/>
    <w:rsid w:val="00C31790"/>
    <w:rsid w:val="00C31A9A"/>
    <w:rsid w:val="00C34574"/>
    <w:rsid w:val="00C35E78"/>
    <w:rsid w:val="00C36E2F"/>
    <w:rsid w:val="00C3725B"/>
    <w:rsid w:val="00C40795"/>
    <w:rsid w:val="00C40876"/>
    <w:rsid w:val="00C42D62"/>
    <w:rsid w:val="00C430AF"/>
    <w:rsid w:val="00C46670"/>
    <w:rsid w:val="00C467DD"/>
    <w:rsid w:val="00C50C86"/>
    <w:rsid w:val="00C51027"/>
    <w:rsid w:val="00C52226"/>
    <w:rsid w:val="00C52A2A"/>
    <w:rsid w:val="00C541B7"/>
    <w:rsid w:val="00C54275"/>
    <w:rsid w:val="00C54C67"/>
    <w:rsid w:val="00C55591"/>
    <w:rsid w:val="00C60627"/>
    <w:rsid w:val="00C62642"/>
    <w:rsid w:val="00C62A8D"/>
    <w:rsid w:val="00C67063"/>
    <w:rsid w:val="00C67327"/>
    <w:rsid w:val="00C67779"/>
    <w:rsid w:val="00C712FF"/>
    <w:rsid w:val="00C74BDC"/>
    <w:rsid w:val="00C7748A"/>
    <w:rsid w:val="00C802D6"/>
    <w:rsid w:val="00C822E2"/>
    <w:rsid w:val="00C82B9A"/>
    <w:rsid w:val="00C83969"/>
    <w:rsid w:val="00C84C63"/>
    <w:rsid w:val="00C867E8"/>
    <w:rsid w:val="00C87F39"/>
    <w:rsid w:val="00C913D0"/>
    <w:rsid w:val="00C93D9D"/>
    <w:rsid w:val="00C94C34"/>
    <w:rsid w:val="00C95B3A"/>
    <w:rsid w:val="00C95EB1"/>
    <w:rsid w:val="00CA0ACC"/>
    <w:rsid w:val="00CA1EEF"/>
    <w:rsid w:val="00CA243B"/>
    <w:rsid w:val="00CA35D9"/>
    <w:rsid w:val="00CA3A5D"/>
    <w:rsid w:val="00CA51E5"/>
    <w:rsid w:val="00CA5C33"/>
    <w:rsid w:val="00CA772D"/>
    <w:rsid w:val="00CA7B88"/>
    <w:rsid w:val="00CB0BCE"/>
    <w:rsid w:val="00CB1E4D"/>
    <w:rsid w:val="00CB4610"/>
    <w:rsid w:val="00CB4A89"/>
    <w:rsid w:val="00CC0B83"/>
    <w:rsid w:val="00CC1A71"/>
    <w:rsid w:val="00CC23A0"/>
    <w:rsid w:val="00CC2B22"/>
    <w:rsid w:val="00CC2BFD"/>
    <w:rsid w:val="00CC2D98"/>
    <w:rsid w:val="00CC2ECF"/>
    <w:rsid w:val="00CC326F"/>
    <w:rsid w:val="00CC4431"/>
    <w:rsid w:val="00CC533F"/>
    <w:rsid w:val="00CC5D51"/>
    <w:rsid w:val="00CC64E3"/>
    <w:rsid w:val="00CC6644"/>
    <w:rsid w:val="00CD03EE"/>
    <w:rsid w:val="00CD2097"/>
    <w:rsid w:val="00CD3646"/>
    <w:rsid w:val="00CD387F"/>
    <w:rsid w:val="00CD3EB1"/>
    <w:rsid w:val="00CD6FB7"/>
    <w:rsid w:val="00CD73A1"/>
    <w:rsid w:val="00CD7AB4"/>
    <w:rsid w:val="00CD7F00"/>
    <w:rsid w:val="00CE0AE2"/>
    <w:rsid w:val="00CE2D6C"/>
    <w:rsid w:val="00CE4B1E"/>
    <w:rsid w:val="00CE625C"/>
    <w:rsid w:val="00CE732A"/>
    <w:rsid w:val="00CF0AB1"/>
    <w:rsid w:val="00CF0F81"/>
    <w:rsid w:val="00CF2513"/>
    <w:rsid w:val="00CF4096"/>
    <w:rsid w:val="00CF569D"/>
    <w:rsid w:val="00CF583A"/>
    <w:rsid w:val="00CF5D17"/>
    <w:rsid w:val="00D03AB0"/>
    <w:rsid w:val="00D06017"/>
    <w:rsid w:val="00D067A2"/>
    <w:rsid w:val="00D1186A"/>
    <w:rsid w:val="00D119C1"/>
    <w:rsid w:val="00D11DF3"/>
    <w:rsid w:val="00D11F18"/>
    <w:rsid w:val="00D13E21"/>
    <w:rsid w:val="00D14789"/>
    <w:rsid w:val="00D151DD"/>
    <w:rsid w:val="00D15818"/>
    <w:rsid w:val="00D175E7"/>
    <w:rsid w:val="00D20026"/>
    <w:rsid w:val="00D20D6A"/>
    <w:rsid w:val="00D20F1A"/>
    <w:rsid w:val="00D2109D"/>
    <w:rsid w:val="00D238A7"/>
    <w:rsid w:val="00D23DDB"/>
    <w:rsid w:val="00D24125"/>
    <w:rsid w:val="00D24276"/>
    <w:rsid w:val="00D24C15"/>
    <w:rsid w:val="00D270FD"/>
    <w:rsid w:val="00D33B53"/>
    <w:rsid w:val="00D372BC"/>
    <w:rsid w:val="00D3768D"/>
    <w:rsid w:val="00D379EE"/>
    <w:rsid w:val="00D403EE"/>
    <w:rsid w:val="00D41C00"/>
    <w:rsid w:val="00D44984"/>
    <w:rsid w:val="00D44C26"/>
    <w:rsid w:val="00D51AAC"/>
    <w:rsid w:val="00D52760"/>
    <w:rsid w:val="00D54911"/>
    <w:rsid w:val="00D54E02"/>
    <w:rsid w:val="00D54E4C"/>
    <w:rsid w:val="00D61B84"/>
    <w:rsid w:val="00D668B8"/>
    <w:rsid w:val="00D669FB"/>
    <w:rsid w:val="00D719D6"/>
    <w:rsid w:val="00D724B4"/>
    <w:rsid w:val="00D729BC"/>
    <w:rsid w:val="00D7315C"/>
    <w:rsid w:val="00D73607"/>
    <w:rsid w:val="00D73DA6"/>
    <w:rsid w:val="00D74F86"/>
    <w:rsid w:val="00D75141"/>
    <w:rsid w:val="00D777E0"/>
    <w:rsid w:val="00D8170D"/>
    <w:rsid w:val="00D81918"/>
    <w:rsid w:val="00D81F37"/>
    <w:rsid w:val="00D8311C"/>
    <w:rsid w:val="00D850B7"/>
    <w:rsid w:val="00D86587"/>
    <w:rsid w:val="00D93C4F"/>
    <w:rsid w:val="00D93EA4"/>
    <w:rsid w:val="00D9494B"/>
    <w:rsid w:val="00D970D5"/>
    <w:rsid w:val="00DA012E"/>
    <w:rsid w:val="00DA1361"/>
    <w:rsid w:val="00DA1F82"/>
    <w:rsid w:val="00DA373E"/>
    <w:rsid w:val="00DA43D2"/>
    <w:rsid w:val="00DA5CBA"/>
    <w:rsid w:val="00DA6CEE"/>
    <w:rsid w:val="00DA7CB5"/>
    <w:rsid w:val="00DA7F61"/>
    <w:rsid w:val="00DB15A3"/>
    <w:rsid w:val="00DB527C"/>
    <w:rsid w:val="00DB65A9"/>
    <w:rsid w:val="00DB7F1B"/>
    <w:rsid w:val="00DC2039"/>
    <w:rsid w:val="00DC2895"/>
    <w:rsid w:val="00DC2A4C"/>
    <w:rsid w:val="00DC3E0B"/>
    <w:rsid w:val="00DC41C1"/>
    <w:rsid w:val="00DC444E"/>
    <w:rsid w:val="00DC5671"/>
    <w:rsid w:val="00DD12D6"/>
    <w:rsid w:val="00DD3CEA"/>
    <w:rsid w:val="00DD49E4"/>
    <w:rsid w:val="00DD4D14"/>
    <w:rsid w:val="00DD540B"/>
    <w:rsid w:val="00DD5818"/>
    <w:rsid w:val="00DD6797"/>
    <w:rsid w:val="00DE0F31"/>
    <w:rsid w:val="00DE2472"/>
    <w:rsid w:val="00DE52F4"/>
    <w:rsid w:val="00DE553A"/>
    <w:rsid w:val="00DE5793"/>
    <w:rsid w:val="00DE6918"/>
    <w:rsid w:val="00DE74B6"/>
    <w:rsid w:val="00DE75FA"/>
    <w:rsid w:val="00DF18CF"/>
    <w:rsid w:val="00DF2A0E"/>
    <w:rsid w:val="00DF2E3B"/>
    <w:rsid w:val="00DF7BD1"/>
    <w:rsid w:val="00DF7F5D"/>
    <w:rsid w:val="00E00014"/>
    <w:rsid w:val="00E01628"/>
    <w:rsid w:val="00E01680"/>
    <w:rsid w:val="00E02156"/>
    <w:rsid w:val="00E021AF"/>
    <w:rsid w:val="00E05A1D"/>
    <w:rsid w:val="00E113FF"/>
    <w:rsid w:val="00E13363"/>
    <w:rsid w:val="00E207C1"/>
    <w:rsid w:val="00E2159C"/>
    <w:rsid w:val="00E21E17"/>
    <w:rsid w:val="00E22B4D"/>
    <w:rsid w:val="00E243C6"/>
    <w:rsid w:val="00E25091"/>
    <w:rsid w:val="00E26B22"/>
    <w:rsid w:val="00E2779D"/>
    <w:rsid w:val="00E33242"/>
    <w:rsid w:val="00E45744"/>
    <w:rsid w:val="00E4673B"/>
    <w:rsid w:val="00E47235"/>
    <w:rsid w:val="00E479DA"/>
    <w:rsid w:val="00E47DA2"/>
    <w:rsid w:val="00E50760"/>
    <w:rsid w:val="00E50958"/>
    <w:rsid w:val="00E511BD"/>
    <w:rsid w:val="00E5129D"/>
    <w:rsid w:val="00E512FB"/>
    <w:rsid w:val="00E53E17"/>
    <w:rsid w:val="00E545C7"/>
    <w:rsid w:val="00E61398"/>
    <w:rsid w:val="00E63BAB"/>
    <w:rsid w:val="00E64A7C"/>
    <w:rsid w:val="00E663CF"/>
    <w:rsid w:val="00E7086B"/>
    <w:rsid w:val="00E71A5C"/>
    <w:rsid w:val="00E727FF"/>
    <w:rsid w:val="00E729C3"/>
    <w:rsid w:val="00E72CDE"/>
    <w:rsid w:val="00E7307B"/>
    <w:rsid w:val="00E74152"/>
    <w:rsid w:val="00E757DC"/>
    <w:rsid w:val="00E75A95"/>
    <w:rsid w:val="00E76A9D"/>
    <w:rsid w:val="00E77230"/>
    <w:rsid w:val="00E77ADB"/>
    <w:rsid w:val="00E80A51"/>
    <w:rsid w:val="00E82CCA"/>
    <w:rsid w:val="00E83142"/>
    <w:rsid w:val="00E85AEF"/>
    <w:rsid w:val="00E86D93"/>
    <w:rsid w:val="00E90402"/>
    <w:rsid w:val="00E911FD"/>
    <w:rsid w:val="00E91426"/>
    <w:rsid w:val="00E921B4"/>
    <w:rsid w:val="00E9230C"/>
    <w:rsid w:val="00E93DBC"/>
    <w:rsid w:val="00E93E2F"/>
    <w:rsid w:val="00E97170"/>
    <w:rsid w:val="00E97B7C"/>
    <w:rsid w:val="00EA2C8C"/>
    <w:rsid w:val="00EA3466"/>
    <w:rsid w:val="00EA4017"/>
    <w:rsid w:val="00EA530C"/>
    <w:rsid w:val="00EA577A"/>
    <w:rsid w:val="00EB0885"/>
    <w:rsid w:val="00EB0FE6"/>
    <w:rsid w:val="00EB3E34"/>
    <w:rsid w:val="00EB4AF6"/>
    <w:rsid w:val="00EB64D6"/>
    <w:rsid w:val="00EB7C44"/>
    <w:rsid w:val="00EB7EAA"/>
    <w:rsid w:val="00EC2480"/>
    <w:rsid w:val="00EC2C7C"/>
    <w:rsid w:val="00EC33F5"/>
    <w:rsid w:val="00EC3DBC"/>
    <w:rsid w:val="00EC510F"/>
    <w:rsid w:val="00EC7F12"/>
    <w:rsid w:val="00ED08F9"/>
    <w:rsid w:val="00ED1DE8"/>
    <w:rsid w:val="00ED35B6"/>
    <w:rsid w:val="00ED4021"/>
    <w:rsid w:val="00ED5356"/>
    <w:rsid w:val="00ED6459"/>
    <w:rsid w:val="00ED73C1"/>
    <w:rsid w:val="00ED7C8A"/>
    <w:rsid w:val="00EE0A25"/>
    <w:rsid w:val="00EE2242"/>
    <w:rsid w:val="00EE2486"/>
    <w:rsid w:val="00EE2FB9"/>
    <w:rsid w:val="00EE346F"/>
    <w:rsid w:val="00EE4342"/>
    <w:rsid w:val="00EE53B0"/>
    <w:rsid w:val="00EE5944"/>
    <w:rsid w:val="00EF020A"/>
    <w:rsid w:val="00EF2E80"/>
    <w:rsid w:val="00EF3281"/>
    <w:rsid w:val="00EF4955"/>
    <w:rsid w:val="00EF4D27"/>
    <w:rsid w:val="00EF5AB7"/>
    <w:rsid w:val="00EF6861"/>
    <w:rsid w:val="00EF6FE1"/>
    <w:rsid w:val="00F00EED"/>
    <w:rsid w:val="00F01AE2"/>
    <w:rsid w:val="00F01F4A"/>
    <w:rsid w:val="00F03A03"/>
    <w:rsid w:val="00F048F5"/>
    <w:rsid w:val="00F06E5E"/>
    <w:rsid w:val="00F10127"/>
    <w:rsid w:val="00F12C42"/>
    <w:rsid w:val="00F15311"/>
    <w:rsid w:val="00F15BB0"/>
    <w:rsid w:val="00F171EE"/>
    <w:rsid w:val="00F2148E"/>
    <w:rsid w:val="00F215F7"/>
    <w:rsid w:val="00F24228"/>
    <w:rsid w:val="00F24C3E"/>
    <w:rsid w:val="00F260E2"/>
    <w:rsid w:val="00F3008A"/>
    <w:rsid w:val="00F32A58"/>
    <w:rsid w:val="00F35147"/>
    <w:rsid w:val="00F35183"/>
    <w:rsid w:val="00F373B8"/>
    <w:rsid w:val="00F37B9E"/>
    <w:rsid w:val="00F428AE"/>
    <w:rsid w:val="00F462A9"/>
    <w:rsid w:val="00F467F0"/>
    <w:rsid w:val="00F469DA"/>
    <w:rsid w:val="00F4715B"/>
    <w:rsid w:val="00F5311E"/>
    <w:rsid w:val="00F53559"/>
    <w:rsid w:val="00F53D27"/>
    <w:rsid w:val="00F5617F"/>
    <w:rsid w:val="00F62793"/>
    <w:rsid w:val="00F651F8"/>
    <w:rsid w:val="00F661F7"/>
    <w:rsid w:val="00F71BE0"/>
    <w:rsid w:val="00F7235F"/>
    <w:rsid w:val="00F734B3"/>
    <w:rsid w:val="00F76F62"/>
    <w:rsid w:val="00F77C09"/>
    <w:rsid w:val="00F802C8"/>
    <w:rsid w:val="00F81A05"/>
    <w:rsid w:val="00F86299"/>
    <w:rsid w:val="00F87C59"/>
    <w:rsid w:val="00F90759"/>
    <w:rsid w:val="00F927A5"/>
    <w:rsid w:val="00F9313F"/>
    <w:rsid w:val="00F93280"/>
    <w:rsid w:val="00F9717C"/>
    <w:rsid w:val="00FA00D2"/>
    <w:rsid w:val="00FA1432"/>
    <w:rsid w:val="00FA16F5"/>
    <w:rsid w:val="00FA1B1E"/>
    <w:rsid w:val="00FA1FA8"/>
    <w:rsid w:val="00FA2781"/>
    <w:rsid w:val="00FA47BD"/>
    <w:rsid w:val="00FA5F8C"/>
    <w:rsid w:val="00FA6C78"/>
    <w:rsid w:val="00FB1852"/>
    <w:rsid w:val="00FB1ABC"/>
    <w:rsid w:val="00FB1B98"/>
    <w:rsid w:val="00FB29BE"/>
    <w:rsid w:val="00FB40E5"/>
    <w:rsid w:val="00FB64F3"/>
    <w:rsid w:val="00FB7D33"/>
    <w:rsid w:val="00FC008C"/>
    <w:rsid w:val="00FC1044"/>
    <w:rsid w:val="00FC2322"/>
    <w:rsid w:val="00FC2FA0"/>
    <w:rsid w:val="00FC3D4E"/>
    <w:rsid w:val="00FC3E32"/>
    <w:rsid w:val="00FC4183"/>
    <w:rsid w:val="00FC7D33"/>
    <w:rsid w:val="00FD1037"/>
    <w:rsid w:val="00FD1CE4"/>
    <w:rsid w:val="00FD2B74"/>
    <w:rsid w:val="00FD2BC5"/>
    <w:rsid w:val="00FD2E1F"/>
    <w:rsid w:val="00FD309C"/>
    <w:rsid w:val="00FD4E54"/>
    <w:rsid w:val="00FD51D6"/>
    <w:rsid w:val="00FE0B94"/>
    <w:rsid w:val="00FE310C"/>
    <w:rsid w:val="00FE373C"/>
    <w:rsid w:val="00FE6BAA"/>
    <w:rsid w:val="00FE70F6"/>
    <w:rsid w:val="00FF0551"/>
    <w:rsid w:val="00FF32AF"/>
    <w:rsid w:val="00FF44F1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a7e2,#0085b4"/>
    </o:shapedefaults>
    <o:shapelayout v:ext="edit">
      <o:idmap v:ext="edit" data="1"/>
    </o:shapelayout>
  </w:shapeDefaults>
  <w:decimalSymbol w:val="."/>
  <w:listSeparator w:val=","/>
  <w14:docId w14:val="4D5EBFBC"/>
  <w15:docId w15:val="{B4796AF3-FAA2-437A-B465-27F2987F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67"/>
    <w:pPr>
      <w:spacing w:after="200" w:line="276" w:lineRule="auto"/>
    </w:pPr>
    <w:rPr>
      <w:sz w:val="22"/>
      <w:szCs w:val="22"/>
      <w:lang w:val="en-IN"/>
    </w:rPr>
  </w:style>
  <w:style w:type="paragraph" w:styleId="Heading4">
    <w:name w:val="heading 4"/>
    <w:basedOn w:val="Normal"/>
    <w:link w:val="Heading4Char"/>
    <w:uiPriority w:val="9"/>
    <w:qFormat/>
    <w:rsid w:val="006D71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61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C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9619C"/>
    <w:rPr>
      <w:rFonts w:ascii="Calibri" w:eastAsia="Calibri" w:hAnsi="Calibri" w:cs="Times New Roman"/>
      <w:lang w:val="en-IN"/>
    </w:rPr>
  </w:style>
  <w:style w:type="paragraph" w:customStyle="1" w:styleId="OiaeaeiYiio2">
    <w:name w:val="O?ia eaeiYiio 2"/>
    <w:basedOn w:val="Normal"/>
    <w:rsid w:val="0009619C"/>
    <w:pPr>
      <w:widowControl w:val="0"/>
      <w:spacing w:after="0" w:line="240" w:lineRule="auto"/>
      <w:jc w:val="right"/>
    </w:pPr>
    <w:rPr>
      <w:rFonts w:ascii="Times New Roman" w:eastAsia="Times New Roman" w:hAnsi="Times New Roman"/>
      <w:i/>
      <w:sz w:val="16"/>
      <w:szCs w:val="20"/>
      <w:lang w:val="en-US" w:eastAsia="tr-TR"/>
    </w:rPr>
  </w:style>
  <w:style w:type="paragraph" w:styleId="Footer">
    <w:name w:val="footer"/>
    <w:basedOn w:val="Normal"/>
    <w:link w:val="FooterChar"/>
    <w:uiPriority w:val="99"/>
    <w:unhideWhenUsed/>
    <w:rsid w:val="0009619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19C"/>
    <w:rPr>
      <w:rFonts w:ascii="Calibri" w:eastAsia="Calibri" w:hAnsi="Calibri" w:cs="Times New Roman"/>
      <w:lang w:val="en-IN"/>
    </w:rPr>
  </w:style>
  <w:style w:type="paragraph" w:styleId="ListParagraph">
    <w:name w:val="List Paragraph"/>
    <w:basedOn w:val="Normal"/>
    <w:uiPriority w:val="34"/>
    <w:qFormat/>
    <w:rsid w:val="00927BA2"/>
    <w:pPr>
      <w:ind w:left="720"/>
      <w:contextualSpacing/>
    </w:pPr>
    <w:rPr>
      <w:szCs w:val="20"/>
      <w:lang w:val="en-US"/>
    </w:rPr>
  </w:style>
  <w:style w:type="table" w:styleId="TableGrid">
    <w:name w:val="Table Grid"/>
    <w:basedOn w:val="TableNormal"/>
    <w:uiPriority w:val="39"/>
    <w:rsid w:val="00196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31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unhideWhenUsed/>
    <w:rsid w:val="007D2C5E"/>
    <w:pPr>
      <w:suppressAutoHyphens/>
      <w:spacing w:after="0" w:line="240" w:lineRule="auto"/>
    </w:pPr>
    <w:rPr>
      <w:rFonts w:ascii="Arial" w:eastAsia="Times New Roman" w:hAnsi="Arial"/>
      <w:sz w:val="20"/>
      <w:szCs w:val="24"/>
      <w:lang w:eastAsia="ar-SA"/>
    </w:rPr>
  </w:style>
  <w:style w:type="character" w:customStyle="1" w:styleId="BodyTextChar">
    <w:name w:val="Body Text Char"/>
    <w:link w:val="BodyText"/>
    <w:rsid w:val="007D2C5E"/>
    <w:rPr>
      <w:rFonts w:ascii="Arial" w:eastAsia="Times New Roman" w:hAnsi="Arial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23"/>
    <w:rPr>
      <w:rFonts w:ascii="Tahoma" w:hAnsi="Tahoma" w:cs="Tahoma"/>
      <w:sz w:val="16"/>
      <w:szCs w:val="16"/>
      <w:lang w:val="en-IN"/>
    </w:rPr>
  </w:style>
  <w:style w:type="character" w:styleId="Strong">
    <w:name w:val="Strong"/>
    <w:basedOn w:val="DefaultParagraphFont"/>
    <w:uiPriority w:val="22"/>
    <w:qFormat/>
    <w:rsid w:val="000E6A9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D71B3"/>
    <w:rPr>
      <w:rFonts w:ascii="Times New Roman" w:eastAsia="Times New Roman" w:hAnsi="Times New Roman"/>
      <w:b/>
      <w:bCs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827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hiyakhan092000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C265-64A6-46B2-9C9D-31541A8E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Links>
    <vt:vector size="12" baseType="variant">
      <vt:variant>
        <vt:i4>786440</vt:i4>
      </vt:variant>
      <vt:variant>
        <vt:i4>3</vt:i4>
      </vt:variant>
      <vt:variant>
        <vt:i4>0</vt:i4>
      </vt:variant>
      <vt:variant>
        <vt:i4>5</vt:i4>
      </vt:variant>
      <vt:variant>
        <vt:lpwstr>https://in.linkedin.com/in/sumit-badakh-cissp-dcpla-caiib-ceisb-3861244a</vt:lpwstr>
      </vt:variant>
      <vt:variant>
        <vt:lpwstr/>
      </vt:variant>
      <vt:variant>
        <vt:i4>6291481</vt:i4>
      </vt:variant>
      <vt:variant>
        <vt:i4>0</vt:i4>
      </vt:variant>
      <vt:variant>
        <vt:i4>0</vt:i4>
      </vt:variant>
      <vt:variant>
        <vt:i4>5</vt:i4>
      </vt:variant>
      <vt:variant>
        <vt:lpwstr>mailto:sumit.badakh@gmail.com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digvijay.gupta</dc:creator>
  <cp:lastModifiedBy>Dell</cp:lastModifiedBy>
  <cp:revision>12</cp:revision>
  <cp:lastPrinted>2019-07-16T06:52:00Z</cp:lastPrinted>
  <dcterms:created xsi:type="dcterms:W3CDTF">2022-03-30T10:38:00Z</dcterms:created>
  <dcterms:modified xsi:type="dcterms:W3CDTF">2025-07-15T12:31:00Z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524e8af0-7e98-4749-9f8f-a487231dddd2</vt:lpwstr>
  </property>
</Properties>
</file>